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4D" w:rsidRPr="00C864BA" w:rsidRDefault="0095574D" w:rsidP="0095574D">
      <w:pPr>
        <w:spacing w:after="0" w:line="240" w:lineRule="auto"/>
        <w:jc w:val="center"/>
        <w:rPr>
          <w:rFonts w:ascii="Times New Roman" w:hAnsi="Times New Roman"/>
          <w:sz w:val="28"/>
          <w:szCs w:val="28"/>
          <w:lang w:val="uk-UA"/>
        </w:rPr>
      </w:pPr>
      <w:r w:rsidRPr="00C864BA">
        <w:rPr>
          <w:rFonts w:ascii="Times New Roman" w:hAnsi="Times New Roman"/>
          <w:sz w:val="28"/>
          <w:szCs w:val="28"/>
          <w:lang w:val="uk-UA"/>
        </w:rPr>
        <w:t>Міністерство освіти і науки України</w:t>
      </w:r>
    </w:p>
    <w:p w:rsidR="0095574D" w:rsidRPr="00C864BA" w:rsidRDefault="0095574D" w:rsidP="0095574D">
      <w:pPr>
        <w:spacing w:after="0" w:line="240" w:lineRule="auto"/>
        <w:jc w:val="center"/>
        <w:rPr>
          <w:rFonts w:ascii="Times New Roman" w:hAnsi="Times New Roman"/>
          <w:sz w:val="28"/>
          <w:szCs w:val="28"/>
          <w:lang w:val="uk-UA"/>
        </w:rPr>
      </w:pPr>
      <w:r w:rsidRPr="00C864BA">
        <w:rPr>
          <w:rFonts w:ascii="Times New Roman" w:hAnsi="Times New Roman"/>
          <w:sz w:val="28"/>
          <w:szCs w:val="28"/>
          <w:lang w:val="uk-UA"/>
        </w:rPr>
        <w:t>Донецька обласна державна адміністрація</w:t>
      </w:r>
    </w:p>
    <w:p w:rsidR="0095574D" w:rsidRPr="00C864BA" w:rsidRDefault="0095574D" w:rsidP="0095574D">
      <w:pPr>
        <w:spacing w:after="0" w:line="240" w:lineRule="auto"/>
        <w:jc w:val="center"/>
        <w:rPr>
          <w:rFonts w:ascii="Times New Roman" w:hAnsi="Times New Roman"/>
          <w:sz w:val="28"/>
          <w:szCs w:val="28"/>
          <w:lang w:val="uk-UA"/>
        </w:rPr>
      </w:pPr>
      <w:r w:rsidRPr="00C864BA">
        <w:rPr>
          <w:rFonts w:ascii="Times New Roman" w:hAnsi="Times New Roman"/>
          <w:sz w:val="28"/>
          <w:szCs w:val="28"/>
          <w:lang w:val="uk-UA"/>
        </w:rPr>
        <w:t>Департамент освіти і науки</w:t>
      </w:r>
    </w:p>
    <w:p w:rsidR="0095574D" w:rsidRPr="00C864BA" w:rsidRDefault="0095574D" w:rsidP="0095574D">
      <w:pPr>
        <w:spacing w:after="0" w:line="240" w:lineRule="auto"/>
        <w:jc w:val="center"/>
        <w:rPr>
          <w:rFonts w:ascii="Times New Roman" w:hAnsi="Times New Roman"/>
          <w:sz w:val="28"/>
          <w:szCs w:val="28"/>
          <w:lang w:val="uk-UA"/>
        </w:rPr>
      </w:pPr>
      <w:r w:rsidRPr="00C864BA">
        <w:rPr>
          <w:rFonts w:ascii="Times New Roman" w:hAnsi="Times New Roman"/>
          <w:sz w:val="28"/>
          <w:szCs w:val="28"/>
          <w:lang w:val="uk-UA"/>
        </w:rPr>
        <w:t>Державний професійно-технічний навчальний заклад</w:t>
      </w:r>
    </w:p>
    <w:p w:rsidR="0095574D" w:rsidRPr="00C864BA" w:rsidRDefault="0095574D" w:rsidP="0095574D">
      <w:pPr>
        <w:spacing w:after="0" w:line="240" w:lineRule="auto"/>
        <w:jc w:val="center"/>
        <w:rPr>
          <w:rFonts w:ascii="Times New Roman" w:hAnsi="Times New Roman"/>
          <w:sz w:val="28"/>
          <w:szCs w:val="28"/>
          <w:lang w:val="uk-UA"/>
        </w:rPr>
      </w:pPr>
      <w:r w:rsidRPr="00C864BA">
        <w:rPr>
          <w:rFonts w:ascii="Times New Roman" w:hAnsi="Times New Roman"/>
          <w:sz w:val="28"/>
          <w:szCs w:val="28"/>
          <w:lang w:val="uk-UA"/>
        </w:rPr>
        <w:t>«Краматорський центр професійно-технічної освіти»</w:t>
      </w:r>
    </w:p>
    <w:p w:rsidR="0095574D" w:rsidRPr="00C864BA" w:rsidRDefault="0095574D" w:rsidP="0095574D">
      <w:pPr>
        <w:spacing w:after="0" w:line="240" w:lineRule="auto"/>
        <w:jc w:val="center"/>
        <w:rPr>
          <w:rFonts w:ascii="Times New Roman" w:hAnsi="Times New Roman"/>
          <w:sz w:val="28"/>
          <w:szCs w:val="28"/>
          <w:lang w:val="uk-UA"/>
        </w:rPr>
      </w:pPr>
    </w:p>
    <w:p w:rsidR="0095574D" w:rsidRPr="00C864BA" w:rsidRDefault="0095574D" w:rsidP="0095574D">
      <w:pPr>
        <w:spacing w:after="0" w:line="240" w:lineRule="auto"/>
        <w:jc w:val="center"/>
        <w:rPr>
          <w:rFonts w:ascii="Times New Roman" w:hAnsi="Times New Roman"/>
          <w:sz w:val="28"/>
          <w:szCs w:val="28"/>
          <w:lang w:val="uk-UA"/>
        </w:rPr>
      </w:pPr>
    </w:p>
    <w:p w:rsidR="0095574D" w:rsidRPr="00C864BA" w:rsidRDefault="0095574D" w:rsidP="0095574D">
      <w:pPr>
        <w:spacing w:after="0" w:line="240" w:lineRule="auto"/>
        <w:jc w:val="center"/>
        <w:rPr>
          <w:rFonts w:ascii="Times New Roman" w:hAnsi="Times New Roman"/>
          <w:sz w:val="28"/>
          <w:szCs w:val="28"/>
          <w:lang w:val="uk-UA"/>
        </w:rPr>
      </w:pPr>
    </w:p>
    <w:p w:rsidR="0095574D" w:rsidRPr="00C864BA" w:rsidRDefault="0095574D" w:rsidP="0095574D">
      <w:pPr>
        <w:spacing w:after="0" w:line="240" w:lineRule="auto"/>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C337E5" w:rsidRPr="00C864BA" w:rsidRDefault="00C337E5" w:rsidP="0095574D">
      <w:pPr>
        <w:spacing w:after="0" w:line="240" w:lineRule="auto"/>
        <w:contextualSpacing/>
        <w:jc w:val="center"/>
        <w:rPr>
          <w:rFonts w:ascii="Times New Roman" w:hAnsi="Times New Roman"/>
          <w:sz w:val="28"/>
          <w:szCs w:val="28"/>
          <w:lang w:val="uk-UA"/>
        </w:rPr>
      </w:pPr>
    </w:p>
    <w:p w:rsidR="00C337E5" w:rsidRPr="00C864BA" w:rsidRDefault="00C337E5"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531DDC">
      <w:pPr>
        <w:spacing w:after="0" w:line="240" w:lineRule="auto"/>
        <w:contextualSpacing/>
        <w:jc w:val="center"/>
        <w:rPr>
          <w:rFonts w:ascii="Times New Roman" w:hAnsi="Times New Roman"/>
          <w:b/>
          <w:sz w:val="36"/>
          <w:szCs w:val="28"/>
          <w:lang w:val="uk-UA"/>
        </w:rPr>
      </w:pPr>
      <w:r w:rsidRPr="00C864BA">
        <w:rPr>
          <w:rFonts w:ascii="Times New Roman" w:hAnsi="Times New Roman"/>
          <w:b/>
          <w:sz w:val="36"/>
          <w:szCs w:val="28"/>
          <w:lang w:val="uk-UA"/>
        </w:rPr>
        <w:t>Методична розробка виховної години</w:t>
      </w:r>
    </w:p>
    <w:p w:rsidR="006F6C99" w:rsidRPr="00C864BA" w:rsidRDefault="0095574D" w:rsidP="006F6C99">
      <w:pPr>
        <w:spacing w:after="0" w:line="240" w:lineRule="auto"/>
        <w:contextualSpacing/>
        <w:jc w:val="center"/>
        <w:rPr>
          <w:rFonts w:ascii="Times New Roman" w:hAnsi="Times New Roman"/>
          <w:sz w:val="36"/>
          <w:szCs w:val="28"/>
          <w:lang w:val="uk-UA"/>
        </w:rPr>
      </w:pPr>
      <w:r w:rsidRPr="00C864BA">
        <w:rPr>
          <w:rFonts w:ascii="Times New Roman" w:hAnsi="Times New Roman"/>
          <w:sz w:val="36"/>
          <w:szCs w:val="28"/>
          <w:lang w:val="uk-UA"/>
        </w:rPr>
        <w:t xml:space="preserve">за темою: </w:t>
      </w:r>
    </w:p>
    <w:p w:rsidR="0095574D" w:rsidRPr="00C864BA" w:rsidRDefault="0095574D" w:rsidP="005E6D40">
      <w:pPr>
        <w:jc w:val="center"/>
        <w:rPr>
          <w:rFonts w:ascii="Times New Roman" w:hAnsi="Times New Roman"/>
          <w:b/>
          <w:sz w:val="36"/>
          <w:lang w:val="uk-UA"/>
        </w:rPr>
      </w:pPr>
      <w:r w:rsidRPr="00C864BA">
        <w:rPr>
          <w:rFonts w:ascii="Times New Roman" w:hAnsi="Times New Roman"/>
          <w:b/>
          <w:sz w:val="36"/>
          <w:lang w:val="uk-UA"/>
        </w:rPr>
        <w:t>«</w:t>
      </w:r>
      <w:r w:rsidR="005E6D40" w:rsidRPr="00C864BA">
        <w:rPr>
          <w:rFonts w:ascii="Times New Roman" w:hAnsi="Times New Roman"/>
          <w:b/>
          <w:sz w:val="36"/>
          <w:lang w:val="uk-UA"/>
        </w:rPr>
        <w:t>День Гідності та Свободи</w:t>
      </w:r>
      <w:r w:rsidRPr="00C864BA">
        <w:rPr>
          <w:rFonts w:ascii="Times New Roman" w:hAnsi="Times New Roman"/>
          <w:b/>
          <w:sz w:val="36"/>
          <w:lang w:val="uk-UA"/>
        </w:rPr>
        <w:t>»</w:t>
      </w:r>
    </w:p>
    <w:p w:rsidR="0095574D" w:rsidRPr="00C864BA" w:rsidRDefault="0095574D" w:rsidP="0095574D">
      <w:pPr>
        <w:spacing w:after="0" w:line="240" w:lineRule="auto"/>
        <w:contextualSpacing/>
        <w:jc w:val="center"/>
        <w:rPr>
          <w:rFonts w:ascii="Times New Roman" w:hAnsi="Times New Roman"/>
          <w:sz w:val="36"/>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6F6C99" w:rsidRPr="00C864BA" w:rsidRDefault="006F6C99" w:rsidP="0095574D">
      <w:pPr>
        <w:spacing w:after="0" w:line="240" w:lineRule="auto"/>
        <w:contextualSpacing/>
        <w:jc w:val="center"/>
        <w:rPr>
          <w:rFonts w:ascii="Times New Roman" w:hAnsi="Times New Roman"/>
          <w:sz w:val="28"/>
          <w:szCs w:val="28"/>
          <w:lang w:val="uk-UA"/>
        </w:rPr>
      </w:pPr>
    </w:p>
    <w:p w:rsidR="006F6C99" w:rsidRPr="00C864BA" w:rsidRDefault="006F6C99" w:rsidP="0095574D">
      <w:pPr>
        <w:spacing w:after="0" w:line="240" w:lineRule="auto"/>
        <w:contextualSpacing/>
        <w:jc w:val="center"/>
        <w:rPr>
          <w:rFonts w:ascii="Times New Roman" w:hAnsi="Times New Roman"/>
          <w:sz w:val="28"/>
          <w:szCs w:val="28"/>
          <w:lang w:val="uk-UA"/>
        </w:rPr>
      </w:pPr>
    </w:p>
    <w:p w:rsidR="0095574D" w:rsidRPr="00C864BA" w:rsidRDefault="0095574D" w:rsidP="0095574D">
      <w:pPr>
        <w:spacing w:after="0" w:line="240" w:lineRule="auto"/>
        <w:contextualSpacing/>
        <w:jc w:val="center"/>
        <w:rPr>
          <w:rFonts w:ascii="Times New Roman" w:hAnsi="Times New Roman"/>
          <w:sz w:val="28"/>
          <w:szCs w:val="28"/>
          <w:lang w:val="uk-UA"/>
        </w:rPr>
      </w:pPr>
    </w:p>
    <w:p w:rsidR="0095574D" w:rsidRPr="00C864BA" w:rsidRDefault="0095574D" w:rsidP="006F6C99">
      <w:pPr>
        <w:spacing w:after="0" w:line="240" w:lineRule="auto"/>
        <w:contextualSpacing/>
        <w:rPr>
          <w:rFonts w:ascii="Times New Roman" w:hAnsi="Times New Roman"/>
          <w:sz w:val="28"/>
          <w:szCs w:val="28"/>
          <w:lang w:val="uk-UA"/>
        </w:rPr>
      </w:pPr>
    </w:p>
    <w:p w:rsidR="00856044" w:rsidRPr="00C864BA" w:rsidRDefault="00856044" w:rsidP="00C337E5">
      <w:pPr>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ЗАТВЕРДЖЕНО</w:t>
      </w:r>
      <w:r w:rsidR="00C337E5" w:rsidRPr="00C864BA">
        <w:rPr>
          <w:rFonts w:ascii="Times New Roman" w:hAnsi="Times New Roman"/>
          <w:sz w:val="28"/>
          <w:szCs w:val="28"/>
          <w:lang w:val="uk-UA"/>
        </w:rPr>
        <w:t>:</w:t>
      </w:r>
    </w:p>
    <w:p w:rsidR="00856044" w:rsidRPr="00C864BA" w:rsidRDefault="00856044" w:rsidP="00C337E5">
      <w:pPr>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 xml:space="preserve">На засіданні </w:t>
      </w:r>
    </w:p>
    <w:p w:rsidR="00856044" w:rsidRPr="00C864BA" w:rsidRDefault="00856044" w:rsidP="00C337E5">
      <w:pPr>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класних керівників.</w:t>
      </w:r>
    </w:p>
    <w:p w:rsidR="00856044" w:rsidRPr="00C864BA" w:rsidRDefault="00856044" w:rsidP="00C337E5">
      <w:pPr>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 xml:space="preserve">Голова </w:t>
      </w:r>
      <w:proofErr w:type="spellStart"/>
      <w:r w:rsidRPr="00C864BA">
        <w:rPr>
          <w:rFonts w:ascii="Times New Roman" w:hAnsi="Times New Roman"/>
          <w:sz w:val="28"/>
          <w:szCs w:val="28"/>
          <w:lang w:val="uk-UA"/>
        </w:rPr>
        <w:t>МК</w:t>
      </w:r>
      <w:proofErr w:type="spellEnd"/>
      <w:r w:rsidR="00C337E5" w:rsidRPr="00C864BA">
        <w:rPr>
          <w:rFonts w:ascii="Times New Roman" w:hAnsi="Times New Roman"/>
          <w:sz w:val="28"/>
          <w:szCs w:val="28"/>
          <w:lang w:val="uk-UA"/>
        </w:rPr>
        <w:t>:</w:t>
      </w:r>
    </w:p>
    <w:p w:rsidR="00856044" w:rsidRPr="00C864BA" w:rsidRDefault="00856044" w:rsidP="00C337E5">
      <w:pPr>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_________________</w:t>
      </w:r>
    </w:p>
    <w:p w:rsidR="00856044" w:rsidRPr="00C864BA" w:rsidRDefault="00C337E5" w:rsidP="00C337E5">
      <w:pPr>
        <w:tabs>
          <w:tab w:val="left" w:pos="1560"/>
        </w:tabs>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_________________</w:t>
      </w:r>
    </w:p>
    <w:p w:rsidR="00856044" w:rsidRPr="00C864BA" w:rsidRDefault="00856044" w:rsidP="00C337E5">
      <w:pPr>
        <w:tabs>
          <w:tab w:val="left" w:pos="1560"/>
        </w:tabs>
        <w:spacing w:after="0" w:line="240" w:lineRule="auto"/>
        <w:ind w:left="7513"/>
        <w:contextualSpacing/>
        <w:rPr>
          <w:rFonts w:ascii="Times New Roman" w:hAnsi="Times New Roman"/>
          <w:sz w:val="28"/>
          <w:szCs w:val="28"/>
          <w:lang w:val="uk-UA"/>
        </w:rPr>
      </w:pPr>
    </w:p>
    <w:p w:rsidR="0095574D" w:rsidRPr="00C864BA" w:rsidRDefault="00856044" w:rsidP="00C337E5">
      <w:pPr>
        <w:tabs>
          <w:tab w:val="left" w:pos="1560"/>
        </w:tabs>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Розробив</w:t>
      </w:r>
      <w:r w:rsidR="00531DDC" w:rsidRPr="00C864BA">
        <w:rPr>
          <w:rFonts w:ascii="Times New Roman" w:hAnsi="Times New Roman"/>
          <w:sz w:val="28"/>
          <w:szCs w:val="28"/>
          <w:lang w:val="uk-UA"/>
        </w:rPr>
        <w:t>:</w:t>
      </w:r>
    </w:p>
    <w:p w:rsidR="00531DDC" w:rsidRPr="00C864BA" w:rsidRDefault="00531DDC" w:rsidP="00C337E5">
      <w:pPr>
        <w:tabs>
          <w:tab w:val="left" w:pos="1560"/>
        </w:tabs>
        <w:spacing w:after="0" w:line="240" w:lineRule="auto"/>
        <w:ind w:left="7513"/>
        <w:contextualSpacing/>
        <w:rPr>
          <w:rFonts w:ascii="Times New Roman" w:hAnsi="Times New Roman"/>
          <w:sz w:val="28"/>
          <w:szCs w:val="28"/>
          <w:lang w:val="uk-UA"/>
        </w:rPr>
      </w:pPr>
      <w:r w:rsidRPr="00C864BA">
        <w:rPr>
          <w:rFonts w:ascii="Times New Roman" w:hAnsi="Times New Roman"/>
          <w:sz w:val="28"/>
          <w:szCs w:val="28"/>
          <w:lang w:val="uk-UA"/>
        </w:rPr>
        <w:t xml:space="preserve">майстер в/н </w:t>
      </w:r>
      <w:proofErr w:type="spellStart"/>
      <w:r w:rsidRPr="00C864BA">
        <w:rPr>
          <w:rFonts w:ascii="Times New Roman" w:hAnsi="Times New Roman"/>
          <w:sz w:val="28"/>
          <w:szCs w:val="28"/>
          <w:lang w:val="uk-UA"/>
        </w:rPr>
        <w:t>Божко</w:t>
      </w:r>
      <w:proofErr w:type="spellEnd"/>
      <w:r w:rsidRPr="00C864BA">
        <w:rPr>
          <w:rFonts w:ascii="Times New Roman" w:hAnsi="Times New Roman"/>
          <w:sz w:val="28"/>
          <w:szCs w:val="28"/>
          <w:lang w:val="uk-UA"/>
        </w:rPr>
        <w:t xml:space="preserve"> А.О.</w:t>
      </w:r>
    </w:p>
    <w:p w:rsidR="00D32689" w:rsidRPr="00C864BA" w:rsidRDefault="00531DDC" w:rsidP="0095574D">
      <w:pPr>
        <w:tabs>
          <w:tab w:val="left" w:pos="1560"/>
        </w:tabs>
        <w:spacing w:after="0" w:line="240" w:lineRule="auto"/>
        <w:contextualSpacing/>
        <w:rPr>
          <w:rFonts w:ascii="Times New Roman" w:hAnsi="Times New Roman"/>
          <w:sz w:val="28"/>
          <w:szCs w:val="28"/>
          <w:lang w:val="uk-UA"/>
        </w:rPr>
      </w:pP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r w:rsidRPr="00C864BA">
        <w:rPr>
          <w:rFonts w:ascii="Times New Roman" w:hAnsi="Times New Roman"/>
          <w:sz w:val="28"/>
          <w:szCs w:val="28"/>
          <w:lang w:val="uk-UA"/>
        </w:rPr>
        <w:tab/>
      </w:r>
    </w:p>
    <w:p w:rsidR="0095574D" w:rsidRPr="00C864BA" w:rsidRDefault="0095574D" w:rsidP="0095574D">
      <w:pPr>
        <w:tabs>
          <w:tab w:val="left" w:pos="1560"/>
        </w:tabs>
        <w:spacing w:after="0" w:line="240" w:lineRule="auto"/>
        <w:contextualSpacing/>
        <w:jc w:val="center"/>
        <w:rPr>
          <w:rFonts w:ascii="Times New Roman" w:hAnsi="Times New Roman"/>
          <w:sz w:val="28"/>
          <w:szCs w:val="28"/>
          <w:lang w:val="uk-UA"/>
        </w:rPr>
      </w:pPr>
    </w:p>
    <w:p w:rsidR="006F6C99" w:rsidRPr="00C864BA" w:rsidRDefault="006F6C99" w:rsidP="0095574D">
      <w:pPr>
        <w:tabs>
          <w:tab w:val="left" w:pos="1560"/>
        </w:tabs>
        <w:spacing w:after="0" w:line="240" w:lineRule="auto"/>
        <w:contextualSpacing/>
        <w:jc w:val="center"/>
        <w:rPr>
          <w:rFonts w:ascii="Times New Roman" w:hAnsi="Times New Roman"/>
          <w:sz w:val="28"/>
          <w:szCs w:val="28"/>
          <w:lang w:val="uk-UA"/>
        </w:rPr>
      </w:pPr>
    </w:p>
    <w:p w:rsidR="006F6C99" w:rsidRPr="00C864BA" w:rsidRDefault="006F6C99" w:rsidP="0095574D">
      <w:pPr>
        <w:tabs>
          <w:tab w:val="left" w:pos="1560"/>
        </w:tabs>
        <w:spacing w:after="0" w:line="240" w:lineRule="auto"/>
        <w:contextualSpacing/>
        <w:jc w:val="center"/>
        <w:rPr>
          <w:rFonts w:ascii="Times New Roman" w:hAnsi="Times New Roman"/>
          <w:sz w:val="28"/>
          <w:szCs w:val="28"/>
          <w:lang w:val="uk-UA"/>
        </w:rPr>
      </w:pPr>
    </w:p>
    <w:p w:rsidR="006F6C99" w:rsidRPr="00C864BA" w:rsidRDefault="006F6C99" w:rsidP="0095574D">
      <w:pPr>
        <w:tabs>
          <w:tab w:val="left" w:pos="1560"/>
        </w:tabs>
        <w:spacing w:after="0" w:line="240" w:lineRule="auto"/>
        <w:contextualSpacing/>
        <w:jc w:val="center"/>
        <w:rPr>
          <w:rFonts w:ascii="Times New Roman" w:hAnsi="Times New Roman"/>
          <w:sz w:val="28"/>
          <w:szCs w:val="28"/>
          <w:lang w:val="uk-UA"/>
        </w:rPr>
      </w:pPr>
    </w:p>
    <w:p w:rsidR="0095574D" w:rsidRPr="00C864BA" w:rsidRDefault="0095574D" w:rsidP="0095574D">
      <w:pPr>
        <w:tabs>
          <w:tab w:val="left" w:pos="1560"/>
        </w:tabs>
        <w:spacing w:after="0" w:line="240" w:lineRule="auto"/>
        <w:contextualSpacing/>
        <w:jc w:val="center"/>
        <w:rPr>
          <w:rFonts w:ascii="Times New Roman" w:hAnsi="Times New Roman"/>
          <w:sz w:val="28"/>
          <w:szCs w:val="28"/>
          <w:lang w:val="uk-UA"/>
        </w:rPr>
      </w:pPr>
    </w:p>
    <w:p w:rsidR="00531DDC" w:rsidRPr="00C864BA" w:rsidRDefault="00531DDC" w:rsidP="0095574D">
      <w:pPr>
        <w:tabs>
          <w:tab w:val="left" w:pos="1560"/>
        </w:tabs>
        <w:spacing w:after="0" w:line="240" w:lineRule="auto"/>
        <w:contextualSpacing/>
        <w:jc w:val="center"/>
        <w:rPr>
          <w:rFonts w:ascii="Times New Roman" w:hAnsi="Times New Roman"/>
          <w:sz w:val="28"/>
          <w:szCs w:val="28"/>
          <w:lang w:val="uk-UA"/>
        </w:rPr>
      </w:pPr>
    </w:p>
    <w:p w:rsidR="00DB36FD" w:rsidRPr="00C864BA" w:rsidRDefault="00DB36FD" w:rsidP="00C337E5">
      <w:pPr>
        <w:tabs>
          <w:tab w:val="left" w:pos="1560"/>
        </w:tabs>
        <w:spacing w:after="0" w:line="240" w:lineRule="auto"/>
        <w:contextualSpacing/>
        <w:rPr>
          <w:rFonts w:ascii="Times New Roman" w:hAnsi="Times New Roman"/>
          <w:sz w:val="28"/>
          <w:szCs w:val="28"/>
          <w:lang w:val="uk-UA"/>
        </w:rPr>
      </w:pPr>
    </w:p>
    <w:p w:rsidR="0095574D" w:rsidRPr="00C864BA" w:rsidRDefault="0095574D" w:rsidP="002969AB">
      <w:pPr>
        <w:tabs>
          <w:tab w:val="left" w:pos="1560"/>
        </w:tabs>
        <w:spacing w:after="0" w:line="240" w:lineRule="auto"/>
        <w:contextualSpacing/>
        <w:jc w:val="center"/>
        <w:rPr>
          <w:sz w:val="28"/>
          <w:szCs w:val="28"/>
          <w:lang w:val="uk-UA"/>
        </w:rPr>
      </w:pPr>
      <w:r w:rsidRPr="00C864BA">
        <w:rPr>
          <w:rFonts w:ascii="Times New Roman" w:hAnsi="Times New Roman"/>
          <w:sz w:val="28"/>
          <w:szCs w:val="28"/>
          <w:lang w:val="uk-UA"/>
        </w:rPr>
        <w:t>м. Краматорськ,  2017 р.</w:t>
      </w:r>
    </w:p>
    <w:p w:rsidR="0095574D" w:rsidRPr="00C864BA" w:rsidRDefault="0095574D" w:rsidP="0011447C">
      <w:pPr>
        <w:spacing w:after="0" w:line="240" w:lineRule="auto"/>
        <w:ind w:firstLine="709"/>
        <w:rPr>
          <w:rFonts w:ascii="Times New Roman" w:hAnsi="Times New Roman"/>
          <w:sz w:val="28"/>
          <w:lang w:val="uk-UA"/>
        </w:rPr>
      </w:pPr>
      <w:r w:rsidRPr="00C864BA">
        <w:rPr>
          <w:rFonts w:ascii="Times New Roman" w:hAnsi="Times New Roman"/>
          <w:b/>
          <w:sz w:val="28"/>
          <w:lang w:val="uk-UA"/>
        </w:rPr>
        <w:lastRenderedPageBreak/>
        <w:t>Тема:</w:t>
      </w:r>
      <w:r w:rsidRPr="00C864BA">
        <w:rPr>
          <w:rFonts w:ascii="Times New Roman" w:hAnsi="Times New Roman"/>
          <w:sz w:val="28"/>
          <w:lang w:val="uk-UA"/>
        </w:rPr>
        <w:t xml:space="preserve"> </w:t>
      </w:r>
      <w:r w:rsidR="00941365" w:rsidRPr="00C864BA">
        <w:rPr>
          <w:rFonts w:ascii="Times New Roman" w:hAnsi="Times New Roman"/>
          <w:sz w:val="28"/>
          <w:lang w:val="uk-UA"/>
        </w:rPr>
        <w:t>День Гідності та Свободи</w:t>
      </w:r>
      <w:r w:rsidR="004501C6" w:rsidRPr="00C864BA">
        <w:rPr>
          <w:rFonts w:ascii="Times New Roman" w:hAnsi="Times New Roman"/>
          <w:bCs/>
          <w:sz w:val="28"/>
          <w:szCs w:val="28"/>
          <w:shd w:val="clear" w:color="auto" w:fill="FFFFFF"/>
          <w:lang w:val="uk-UA"/>
        </w:rPr>
        <w:t>.</w:t>
      </w:r>
    </w:p>
    <w:p w:rsidR="007D6A3F" w:rsidRPr="00C864BA" w:rsidRDefault="007D6A3F" w:rsidP="0011447C">
      <w:pPr>
        <w:spacing w:after="0" w:line="240" w:lineRule="auto"/>
        <w:ind w:firstLine="709"/>
        <w:rPr>
          <w:rFonts w:ascii="Times New Roman" w:hAnsi="Times New Roman"/>
          <w:sz w:val="28"/>
          <w:lang w:val="uk-UA"/>
        </w:rPr>
      </w:pPr>
    </w:p>
    <w:p w:rsidR="0011447C" w:rsidRPr="00C864BA" w:rsidRDefault="0095574D" w:rsidP="0011447C">
      <w:pPr>
        <w:spacing w:after="0" w:line="240" w:lineRule="auto"/>
        <w:ind w:firstLine="709"/>
        <w:rPr>
          <w:rFonts w:ascii="Times New Roman" w:hAnsi="Times New Roman"/>
          <w:b/>
          <w:sz w:val="28"/>
          <w:lang w:val="uk-UA"/>
        </w:rPr>
      </w:pPr>
      <w:r w:rsidRPr="00C864BA">
        <w:rPr>
          <w:rFonts w:ascii="Times New Roman" w:hAnsi="Times New Roman"/>
          <w:b/>
          <w:sz w:val="28"/>
          <w:lang w:val="uk-UA"/>
        </w:rPr>
        <w:t>Мета:</w:t>
      </w:r>
      <w:r w:rsidR="000B0E35" w:rsidRPr="00C864BA">
        <w:rPr>
          <w:rFonts w:ascii="Times New Roman" w:hAnsi="Times New Roman"/>
          <w:b/>
          <w:sz w:val="28"/>
          <w:lang w:val="uk-UA"/>
        </w:rPr>
        <w:t xml:space="preserve"> </w:t>
      </w:r>
      <w:r w:rsidR="000B0E35" w:rsidRPr="00C864BA">
        <w:rPr>
          <w:rFonts w:ascii="Times New Roman" w:hAnsi="Times New Roman"/>
          <w:sz w:val="28"/>
          <w:lang w:val="uk-UA"/>
        </w:rPr>
        <w:t>Залучення учнів до і</w:t>
      </w:r>
      <w:r w:rsidRPr="00C864BA">
        <w:rPr>
          <w:rFonts w:ascii="Times New Roman" w:hAnsi="Times New Roman"/>
          <w:sz w:val="28"/>
          <w:lang w:val="uk-UA"/>
        </w:rPr>
        <w:t>сторичних подій України.</w:t>
      </w:r>
    </w:p>
    <w:p w:rsidR="007D6A3F" w:rsidRPr="00C864BA" w:rsidRDefault="007D6A3F" w:rsidP="0011447C">
      <w:pPr>
        <w:spacing w:after="0" w:line="240" w:lineRule="auto"/>
        <w:ind w:firstLine="709"/>
        <w:rPr>
          <w:rFonts w:ascii="Times New Roman" w:hAnsi="Times New Roman"/>
          <w:color w:val="FF0000"/>
          <w:sz w:val="28"/>
          <w:lang w:val="uk-UA"/>
        </w:rPr>
      </w:pPr>
    </w:p>
    <w:p w:rsidR="0011447C" w:rsidRPr="00C864BA" w:rsidRDefault="0095574D" w:rsidP="0011447C">
      <w:pPr>
        <w:spacing w:after="0" w:line="240" w:lineRule="auto"/>
        <w:ind w:firstLine="709"/>
        <w:rPr>
          <w:rFonts w:ascii="Times New Roman" w:hAnsi="Times New Roman"/>
          <w:b/>
          <w:sz w:val="28"/>
          <w:lang w:val="uk-UA"/>
        </w:rPr>
      </w:pPr>
      <w:r w:rsidRPr="00C864BA">
        <w:rPr>
          <w:rFonts w:ascii="Times New Roman" w:hAnsi="Times New Roman"/>
          <w:b/>
          <w:sz w:val="28"/>
          <w:lang w:val="uk-UA"/>
        </w:rPr>
        <w:t>Завдання:</w:t>
      </w:r>
    </w:p>
    <w:p w:rsidR="0011447C" w:rsidRPr="00C864BA" w:rsidRDefault="0095574D" w:rsidP="0011447C">
      <w:pPr>
        <w:spacing w:after="0" w:line="240" w:lineRule="auto"/>
        <w:ind w:firstLine="709"/>
        <w:rPr>
          <w:rFonts w:ascii="Times New Roman" w:hAnsi="Times New Roman"/>
          <w:sz w:val="28"/>
          <w:lang w:val="uk-UA"/>
        </w:rPr>
      </w:pPr>
      <w:proofErr w:type="spellStart"/>
      <w:r w:rsidRPr="00C864BA">
        <w:rPr>
          <w:rFonts w:ascii="Times New Roman" w:hAnsi="Times New Roman"/>
          <w:sz w:val="28"/>
          <w:lang w:val="uk-UA"/>
        </w:rPr>
        <w:t>Корекційно-освітні</w:t>
      </w:r>
      <w:proofErr w:type="spellEnd"/>
      <w:r w:rsidRPr="00C864BA">
        <w:rPr>
          <w:rFonts w:ascii="Times New Roman" w:hAnsi="Times New Roman"/>
          <w:sz w:val="28"/>
          <w:lang w:val="uk-UA"/>
        </w:rPr>
        <w:t>:</w:t>
      </w:r>
    </w:p>
    <w:p w:rsidR="0011447C" w:rsidRPr="00C864BA" w:rsidRDefault="00EC37D9" w:rsidP="0011447C">
      <w:pPr>
        <w:spacing w:after="0" w:line="240" w:lineRule="auto"/>
        <w:ind w:left="709" w:firstLine="709"/>
        <w:rPr>
          <w:rFonts w:ascii="Times New Roman" w:hAnsi="Times New Roman"/>
          <w:sz w:val="28"/>
          <w:lang w:val="uk-UA"/>
        </w:rPr>
      </w:pPr>
      <w:r w:rsidRPr="00C864BA">
        <w:rPr>
          <w:rFonts w:ascii="Times New Roman" w:hAnsi="Times New Roman"/>
          <w:sz w:val="28"/>
          <w:lang w:val="uk-UA"/>
        </w:rPr>
        <w:t xml:space="preserve">• </w:t>
      </w:r>
      <w:r w:rsidR="007F3D08" w:rsidRPr="00C864BA">
        <w:rPr>
          <w:rFonts w:ascii="Times New Roman" w:hAnsi="Times New Roman"/>
          <w:sz w:val="28"/>
          <w:lang w:val="uk-UA"/>
        </w:rPr>
        <w:t>розширювати уявлення про національні історичні події в Україні.</w:t>
      </w:r>
      <w:r w:rsidR="0095574D" w:rsidRPr="00C864BA">
        <w:rPr>
          <w:rFonts w:ascii="Times New Roman" w:hAnsi="Times New Roman"/>
          <w:sz w:val="28"/>
          <w:lang w:val="uk-UA"/>
        </w:rPr>
        <w:t>.</w:t>
      </w:r>
    </w:p>
    <w:p w:rsidR="0011447C" w:rsidRPr="00C864BA" w:rsidRDefault="0095574D" w:rsidP="0011447C">
      <w:pPr>
        <w:spacing w:after="0" w:line="240" w:lineRule="auto"/>
        <w:ind w:firstLine="709"/>
        <w:rPr>
          <w:rFonts w:ascii="Times New Roman" w:hAnsi="Times New Roman"/>
          <w:sz w:val="28"/>
          <w:lang w:val="uk-UA"/>
        </w:rPr>
      </w:pPr>
      <w:proofErr w:type="spellStart"/>
      <w:r w:rsidRPr="00C864BA">
        <w:rPr>
          <w:rFonts w:ascii="Times New Roman" w:hAnsi="Times New Roman"/>
          <w:sz w:val="28"/>
          <w:lang w:val="uk-UA"/>
        </w:rPr>
        <w:t>Корекційно-розвиваючі</w:t>
      </w:r>
      <w:proofErr w:type="spellEnd"/>
      <w:r w:rsidRPr="00C864BA">
        <w:rPr>
          <w:rFonts w:ascii="Times New Roman" w:hAnsi="Times New Roman"/>
          <w:sz w:val="28"/>
          <w:lang w:val="uk-UA"/>
        </w:rPr>
        <w:t>:</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розвивати інтерес і бажання більше дізнаватися про рідний край.</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розвивати діалогічну мова.</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розвивати творчі здібності учнів.</w:t>
      </w:r>
    </w:p>
    <w:p w:rsidR="0011447C" w:rsidRPr="00C864BA" w:rsidRDefault="0095574D" w:rsidP="0011447C">
      <w:pPr>
        <w:spacing w:after="0" w:line="240" w:lineRule="auto"/>
        <w:ind w:firstLine="709"/>
        <w:rPr>
          <w:rFonts w:ascii="Times New Roman" w:hAnsi="Times New Roman"/>
          <w:sz w:val="28"/>
          <w:lang w:val="uk-UA"/>
        </w:rPr>
      </w:pPr>
      <w:proofErr w:type="spellStart"/>
      <w:r w:rsidRPr="00C864BA">
        <w:rPr>
          <w:rFonts w:ascii="Times New Roman" w:hAnsi="Times New Roman"/>
          <w:sz w:val="28"/>
          <w:lang w:val="uk-UA"/>
        </w:rPr>
        <w:t>Корекційно-виховні</w:t>
      </w:r>
      <w:proofErr w:type="spellEnd"/>
      <w:r w:rsidRPr="00C864BA">
        <w:rPr>
          <w:rFonts w:ascii="Times New Roman" w:hAnsi="Times New Roman"/>
          <w:sz w:val="28"/>
          <w:lang w:val="uk-UA"/>
        </w:rPr>
        <w:t>:</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виховувати у учнів пізнавальний інтерес до вивчення народних націон</w:t>
      </w:r>
      <w:r w:rsidRPr="00C864BA">
        <w:rPr>
          <w:rFonts w:ascii="Times New Roman" w:hAnsi="Times New Roman"/>
          <w:sz w:val="28"/>
          <w:lang w:val="uk-UA"/>
        </w:rPr>
        <w:t>а</w:t>
      </w:r>
      <w:r w:rsidRPr="00C864BA">
        <w:rPr>
          <w:rFonts w:ascii="Times New Roman" w:hAnsi="Times New Roman"/>
          <w:sz w:val="28"/>
          <w:lang w:val="uk-UA"/>
        </w:rPr>
        <w:t>льних подій.</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xml:space="preserve">• виховувати у </w:t>
      </w:r>
      <w:r w:rsidR="00A115F6" w:rsidRPr="00C864BA">
        <w:rPr>
          <w:rFonts w:ascii="Times New Roman" w:hAnsi="Times New Roman"/>
          <w:sz w:val="28"/>
          <w:lang w:val="uk-UA"/>
        </w:rPr>
        <w:t>учнів</w:t>
      </w:r>
      <w:r w:rsidRPr="00C864BA">
        <w:rPr>
          <w:rFonts w:ascii="Times New Roman" w:hAnsi="Times New Roman"/>
          <w:sz w:val="28"/>
          <w:lang w:val="uk-UA"/>
        </w:rPr>
        <w:t xml:space="preserve"> любов до своєї Батьківщини – України.</w:t>
      </w:r>
    </w:p>
    <w:p w:rsidR="007F3D08" w:rsidRPr="00C864BA" w:rsidRDefault="007F3D08" w:rsidP="007F3D08">
      <w:pPr>
        <w:spacing w:after="0" w:line="240" w:lineRule="auto"/>
        <w:ind w:left="709" w:firstLine="709"/>
        <w:rPr>
          <w:rFonts w:ascii="Times New Roman" w:hAnsi="Times New Roman"/>
          <w:sz w:val="28"/>
          <w:lang w:val="uk-UA"/>
        </w:rPr>
      </w:pPr>
      <w:r w:rsidRPr="00C864BA">
        <w:rPr>
          <w:rFonts w:ascii="Times New Roman" w:hAnsi="Times New Roman"/>
          <w:sz w:val="28"/>
          <w:lang w:val="uk-UA"/>
        </w:rPr>
        <w:t>• виховувати повагу до людей різних національностей.</w:t>
      </w:r>
    </w:p>
    <w:p w:rsidR="0011447C" w:rsidRPr="00C864BA" w:rsidRDefault="0095574D" w:rsidP="0011447C">
      <w:pPr>
        <w:spacing w:after="0" w:line="240" w:lineRule="auto"/>
        <w:ind w:firstLine="709"/>
        <w:rPr>
          <w:rFonts w:ascii="Times New Roman" w:hAnsi="Times New Roman"/>
          <w:sz w:val="28"/>
          <w:lang w:val="uk-UA"/>
        </w:rPr>
      </w:pPr>
      <w:r w:rsidRPr="00C864BA">
        <w:rPr>
          <w:rFonts w:ascii="Times New Roman" w:hAnsi="Times New Roman"/>
          <w:sz w:val="28"/>
          <w:lang w:val="uk-UA"/>
        </w:rPr>
        <w:t>Обладнання: проектор, комп'ютер,</w:t>
      </w:r>
      <w:r w:rsidR="00EC37D9" w:rsidRPr="00C864BA">
        <w:rPr>
          <w:rFonts w:ascii="Times New Roman" w:hAnsi="Times New Roman"/>
          <w:sz w:val="28"/>
          <w:lang w:val="uk-UA"/>
        </w:rPr>
        <w:t xml:space="preserve"> науково-документальні відеоролики.</w:t>
      </w:r>
      <w:r w:rsidR="00F45F46" w:rsidRPr="00C864BA">
        <w:rPr>
          <w:rFonts w:ascii="Times New Roman" w:hAnsi="Times New Roman"/>
          <w:sz w:val="28"/>
          <w:lang w:val="uk-UA"/>
        </w:rPr>
        <w:t xml:space="preserve"> </w:t>
      </w:r>
    </w:p>
    <w:p w:rsidR="00346180" w:rsidRPr="00C864BA" w:rsidRDefault="00346180" w:rsidP="0011447C">
      <w:pPr>
        <w:spacing w:after="0" w:line="240" w:lineRule="auto"/>
        <w:ind w:firstLine="709"/>
        <w:rPr>
          <w:rFonts w:ascii="Times New Roman" w:hAnsi="Times New Roman"/>
          <w:sz w:val="28"/>
          <w:lang w:val="uk-UA"/>
        </w:rPr>
      </w:pPr>
    </w:p>
    <w:p w:rsidR="0095574D" w:rsidRPr="00C864BA" w:rsidRDefault="0095574D" w:rsidP="00190C56">
      <w:pPr>
        <w:spacing w:after="0" w:line="240" w:lineRule="auto"/>
        <w:jc w:val="center"/>
        <w:rPr>
          <w:rFonts w:ascii="Times New Roman" w:hAnsi="Times New Roman"/>
          <w:b/>
          <w:sz w:val="28"/>
          <w:szCs w:val="28"/>
          <w:shd w:val="clear" w:color="auto" w:fill="FFFFFF"/>
          <w:lang w:val="uk-UA"/>
        </w:rPr>
      </w:pPr>
      <w:r w:rsidRPr="00C864BA">
        <w:rPr>
          <w:rFonts w:ascii="Times New Roman" w:hAnsi="Times New Roman"/>
          <w:b/>
          <w:sz w:val="28"/>
          <w:szCs w:val="28"/>
          <w:shd w:val="clear" w:color="auto" w:fill="FFFFFF"/>
          <w:lang w:val="uk-UA"/>
        </w:rPr>
        <w:t>ХІД ЗАХОДУ</w:t>
      </w:r>
    </w:p>
    <w:p w:rsidR="006067ED" w:rsidRPr="00C864BA" w:rsidRDefault="006067ED" w:rsidP="00F27629">
      <w:pPr>
        <w:spacing w:after="0" w:line="240" w:lineRule="auto"/>
        <w:jc w:val="both"/>
        <w:rPr>
          <w:sz w:val="28"/>
          <w:szCs w:val="28"/>
          <w:lang w:val="uk-UA"/>
        </w:rPr>
      </w:pPr>
    </w:p>
    <w:p w:rsidR="005418D9" w:rsidRPr="00C864BA" w:rsidRDefault="005418D9" w:rsidP="00C864BA">
      <w:pPr>
        <w:spacing w:before="120" w:after="120" w:line="240" w:lineRule="auto"/>
        <w:ind w:firstLine="709"/>
        <w:jc w:val="both"/>
        <w:rPr>
          <w:rFonts w:ascii="Times New Roman" w:hAnsi="Times New Roman"/>
          <w:b/>
          <w:sz w:val="28"/>
          <w:szCs w:val="28"/>
          <w:u w:val="single"/>
          <w:lang w:val="uk-UA"/>
        </w:rPr>
      </w:pPr>
      <w:r w:rsidRPr="00C864BA">
        <w:rPr>
          <w:rFonts w:ascii="Times New Roman" w:hAnsi="Times New Roman"/>
          <w:b/>
          <w:sz w:val="28"/>
          <w:szCs w:val="28"/>
          <w:u w:val="single"/>
          <w:lang w:val="uk-UA"/>
        </w:rPr>
        <w:t>Вступне слово:</w:t>
      </w:r>
    </w:p>
    <w:p w:rsidR="00A65276" w:rsidRPr="00C864BA" w:rsidRDefault="00C45CA5" w:rsidP="00C864BA">
      <w:pPr>
        <w:spacing w:before="120" w:after="120" w:line="240" w:lineRule="auto"/>
        <w:ind w:firstLine="709"/>
        <w:jc w:val="both"/>
        <w:rPr>
          <w:rFonts w:ascii="Times New Roman" w:hAnsi="Times New Roman"/>
          <w:sz w:val="28"/>
          <w:szCs w:val="28"/>
          <w:lang w:val="uk-UA"/>
        </w:rPr>
      </w:pPr>
      <w:r w:rsidRPr="00C864BA">
        <w:rPr>
          <w:rFonts w:ascii="Times New Roman" w:hAnsi="Times New Roman"/>
          <w:b/>
          <w:sz w:val="28"/>
          <w:szCs w:val="28"/>
          <w:u w:val="single"/>
          <w:lang w:val="uk-UA"/>
        </w:rPr>
        <w:t>Майстер в/н:</w:t>
      </w:r>
      <w:r w:rsidRPr="00C864BA">
        <w:rPr>
          <w:rFonts w:ascii="Times New Roman" w:hAnsi="Times New Roman"/>
          <w:sz w:val="28"/>
          <w:szCs w:val="28"/>
          <w:lang w:val="uk-UA"/>
        </w:rPr>
        <w:t xml:space="preserve"> </w:t>
      </w:r>
      <w:r w:rsidR="00E33D3E" w:rsidRPr="00C864BA">
        <w:rPr>
          <w:rFonts w:ascii="Times New Roman" w:hAnsi="Times New Roman"/>
          <w:sz w:val="28"/>
          <w:szCs w:val="28"/>
          <w:lang w:val="uk-UA"/>
        </w:rPr>
        <w:t>Добрий день учні. Добрий день шановні гості</w:t>
      </w:r>
      <w:r w:rsidR="004F7695" w:rsidRPr="00C864BA">
        <w:rPr>
          <w:rFonts w:ascii="Times New Roman" w:hAnsi="Times New Roman"/>
          <w:sz w:val="28"/>
          <w:szCs w:val="28"/>
          <w:lang w:val="uk-UA"/>
        </w:rPr>
        <w:t>.</w:t>
      </w:r>
      <w:r w:rsidR="00E33D3E" w:rsidRPr="00C864BA">
        <w:rPr>
          <w:rFonts w:ascii="Times New Roman" w:hAnsi="Times New Roman"/>
          <w:sz w:val="28"/>
          <w:szCs w:val="28"/>
          <w:lang w:val="uk-UA"/>
        </w:rPr>
        <w:t xml:space="preserve"> Наш сьогоднішній захід присвячено подіям, які призвели до створення такого свята, як День Гідності та Свободи. Хто може розповісти нам, що це за свято?</w:t>
      </w:r>
    </w:p>
    <w:p w:rsidR="00E427EE" w:rsidRPr="00C864BA" w:rsidRDefault="00E24536"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t>(</w:t>
      </w:r>
      <w:r w:rsidR="00DA0DF5" w:rsidRPr="00C864BA">
        <w:rPr>
          <w:rFonts w:ascii="Times New Roman" w:hAnsi="Times New Roman"/>
          <w:b/>
          <w:i/>
          <w:sz w:val="28"/>
          <w:szCs w:val="28"/>
          <w:u w:val="single"/>
          <w:lang w:val="uk-UA"/>
        </w:rPr>
        <w:t xml:space="preserve">Учні висловлюють свої </w:t>
      </w:r>
      <w:r w:rsidRPr="00C864BA">
        <w:rPr>
          <w:rFonts w:ascii="Times New Roman" w:hAnsi="Times New Roman"/>
          <w:b/>
          <w:i/>
          <w:sz w:val="28"/>
          <w:szCs w:val="28"/>
          <w:u w:val="single"/>
          <w:lang w:val="uk-UA"/>
        </w:rPr>
        <w:t>пропозиції відповіді)</w:t>
      </w:r>
    </w:p>
    <w:p w:rsidR="00A65276" w:rsidRPr="00C864BA" w:rsidRDefault="00E24536" w:rsidP="00C864BA">
      <w:pPr>
        <w:spacing w:before="120" w:after="120" w:line="240" w:lineRule="auto"/>
        <w:ind w:firstLine="709"/>
        <w:jc w:val="both"/>
        <w:rPr>
          <w:rFonts w:ascii="Times New Roman" w:hAnsi="Times New Roman"/>
          <w:sz w:val="28"/>
          <w:szCs w:val="28"/>
          <w:lang w:val="uk-UA"/>
        </w:rPr>
      </w:pPr>
      <w:r w:rsidRPr="00C864BA">
        <w:rPr>
          <w:rFonts w:ascii="Times New Roman" w:hAnsi="Times New Roman"/>
          <w:b/>
          <w:sz w:val="28"/>
          <w:szCs w:val="28"/>
          <w:u w:val="single"/>
          <w:lang w:val="uk-UA"/>
        </w:rPr>
        <w:t>Майстер в/н</w:t>
      </w:r>
      <w:r w:rsidRPr="00C864BA">
        <w:rPr>
          <w:rFonts w:ascii="Times New Roman" w:hAnsi="Times New Roman"/>
          <w:sz w:val="28"/>
          <w:szCs w:val="28"/>
          <w:lang w:val="uk-UA"/>
        </w:rPr>
        <w:t>:</w:t>
      </w:r>
      <w:r w:rsidR="00A65276" w:rsidRPr="00C864BA">
        <w:rPr>
          <w:rFonts w:ascii="Times New Roman" w:hAnsi="Times New Roman"/>
          <w:sz w:val="28"/>
          <w:szCs w:val="28"/>
          <w:lang w:val="uk-UA"/>
        </w:rPr>
        <w:t xml:space="preserve"> </w:t>
      </w:r>
      <w:r w:rsidR="0085795A" w:rsidRPr="00C864BA">
        <w:rPr>
          <w:rFonts w:ascii="Times New Roman" w:hAnsi="Times New Roman"/>
          <w:sz w:val="28"/>
          <w:szCs w:val="28"/>
          <w:lang w:val="uk-UA"/>
        </w:rPr>
        <w:t xml:space="preserve">День </w:t>
      </w:r>
      <w:proofErr w:type="spellStart"/>
      <w:r w:rsidR="0085795A" w:rsidRPr="00C864BA">
        <w:rPr>
          <w:rFonts w:ascii="Times New Roman" w:hAnsi="Times New Roman"/>
          <w:sz w:val="28"/>
          <w:szCs w:val="28"/>
          <w:lang w:val="uk-UA"/>
        </w:rPr>
        <w:t>Гі́дності</w:t>
      </w:r>
      <w:proofErr w:type="spellEnd"/>
      <w:r w:rsidR="0085795A" w:rsidRPr="00C864BA">
        <w:rPr>
          <w:rFonts w:ascii="Times New Roman" w:hAnsi="Times New Roman"/>
          <w:sz w:val="28"/>
          <w:szCs w:val="28"/>
          <w:lang w:val="uk-UA"/>
        </w:rPr>
        <w:t xml:space="preserve"> та </w:t>
      </w:r>
      <w:proofErr w:type="spellStart"/>
      <w:r w:rsidR="0085795A" w:rsidRPr="00C864BA">
        <w:rPr>
          <w:rFonts w:ascii="Times New Roman" w:hAnsi="Times New Roman"/>
          <w:sz w:val="28"/>
          <w:szCs w:val="28"/>
          <w:lang w:val="uk-UA"/>
        </w:rPr>
        <w:t>Свобо́ди</w:t>
      </w:r>
      <w:proofErr w:type="spellEnd"/>
      <w:r w:rsidR="0085795A" w:rsidRPr="00C864BA">
        <w:rPr>
          <w:rFonts w:ascii="Times New Roman" w:hAnsi="Times New Roman"/>
          <w:sz w:val="28"/>
          <w:szCs w:val="28"/>
          <w:lang w:val="uk-UA"/>
        </w:rPr>
        <w:t> — свято в Україні, що відзначається щороку 21 листопада на честь початку цього дня двох революцій: Помаранчевої рев</w:t>
      </w:r>
      <w:r w:rsidR="0085795A" w:rsidRPr="00C864BA">
        <w:rPr>
          <w:rFonts w:ascii="Times New Roman" w:hAnsi="Times New Roman"/>
          <w:sz w:val="28"/>
          <w:szCs w:val="28"/>
          <w:lang w:val="uk-UA"/>
        </w:rPr>
        <w:t>о</w:t>
      </w:r>
      <w:r w:rsidR="0085795A" w:rsidRPr="00C864BA">
        <w:rPr>
          <w:rFonts w:ascii="Times New Roman" w:hAnsi="Times New Roman"/>
          <w:sz w:val="28"/>
          <w:szCs w:val="28"/>
          <w:lang w:val="uk-UA"/>
        </w:rPr>
        <w:t>люції (2004 року) та Революції Гідності (2013 року). Є наступником свята Дня Своб</w:t>
      </w:r>
      <w:r w:rsidR="0085795A" w:rsidRPr="00C864BA">
        <w:rPr>
          <w:rFonts w:ascii="Times New Roman" w:hAnsi="Times New Roman"/>
          <w:sz w:val="28"/>
          <w:szCs w:val="28"/>
          <w:lang w:val="uk-UA"/>
        </w:rPr>
        <w:t>о</w:t>
      </w:r>
      <w:r w:rsidR="0085795A" w:rsidRPr="00C864BA">
        <w:rPr>
          <w:rFonts w:ascii="Times New Roman" w:hAnsi="Times New Roman"/>
          <w:sz w:val="28"/>
          <w:szCs w:val="28"/>
          <w:lang w:val="uk-UA"/>
        </w:rPr>
        <w:t>ди, що відзначалося 22 листопада на честь Помаранчевої революції у 2005—2011 р</w:t>
      </w:r>
      <w:r w:rsidR="0085795A" w:rsidRPr="00C864BA">
        <w:rPr>
          <w:rFonts w:ascii="Times New Roman" w:hAnsi="Times New Roman"/>
          <w:sz w:val="28"/>
          <w:szCs w:val="28"/>
          <w:lang w:val="uk-UA"/>
        </w:rPr>
        <w:t>о</w:t>
      </w:r>
      <w:r w:rsidR="0085795A" w:rsidRPr="00C864BA">
        <w:rPr>
          <w:rFonts w:ascii="Times New Roman" w:hAnsi="Times New Roman"/>
          <w:sz w:val="28"/>
          <w:szCs w:val="28"/>
          <w:lang w:val="uk-UA"/>
        </w:rPr>
        <w:t>ках, поки не було скасоване указом Президента Віктора Януковича. 13 листопада 2014 року Президент України Петро Порошенко підписав указ, згідно з яким в Україні 21 листопада відзначається День гідності та свободи.</w:t>
      </w:r>
      <w:r w:rsidR="00BB0056" w:rsidRPr="00C864BA">
        <w:rPr>
          <w:rFonts w:ascii="Times New Roman" w:hAnsi="Times New Roman"/>
          <w:sz w:val="28"/>
          <w:szCs w:val="28"/>
          <w:lang w:val="uk-UA"/>
        </w:rPr>
        <w:t xml:space="preserve"> </w:t>
      </w:r>
    </w:p>
    <w:p w:rsidR="00BB0056" w:rsidRPr="00C864BA" w:rsidRDefault="00BB0056" w:rsidP="00C864BA">
      <w:pPr>
        <w:spacing w:before="120" w:after="120" w:line="240" w:lineRule="auto"/>
        <w:ind w:firstLine="709"/>
        <w:jc w:val="both"/>
        <w:rPr>
          <w:rFonts w:ascii="Times New Roman" w:hAnsi="Times New Roman"/>
          <w:sz w:val="28"/>
          <w:szCs w:val="28"/>
          <w:lang w:val="uk-UA"/>
        </w:rPr>
      </w:pPr>
      <w:r w:rsidRPr="00C864BA">
        <w:rPr>
          <w:rFonts w:ascii="Times New Roman" w:hAnsi="Times New Roman"/>
          <w:sz w:val="28"/>
          <w:szCs w:val="28"/>
          <w:lang w:val="uk-UA"/>
        </w:rPr>
        <w:t>Давайте переглянемо відеоролик «Думка». Це лірична пісня до Дня Гідності.</w:t>
      </w:r>
    </w:p>
    <w:p w:rsidR="00BB0056" w:rsidRPr="00C864BA" w:rsidRDefault="00BB0056"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t>(Учні переглядають відеоролик)</w:t>
      </w:r>
    </w:p>
    <w:p w:rsidR="0085795A" w:rsidRPr="00C864BA" w:rsidRDefault="00D60F33" w:rsidP="00C864BA">
      <w:pPr>
        <w:spacing w:before="120" w:after="120" w:line="240" w:lineRule="auto"/>
        <w:ind w:firstLine="709"/>
        <w:jc w:val="both"/>
        <w:rPr>
          <w:rFonts w:ascii="Times New Roman" w:hAnsi="Times New Roman"/>
          <w:sz w:val="28"/>
          <w:szCs w:val="28"/>
          <w:lang w:val="uk-UA"/>
        </w:rPr>
      </w:pPr>
      <w:r w:rsidRPr="00C864BA">
        <w:rPr>
          <w:rFonts w:ascii="Times New Roman" w:hAnsi="Times New Roman"/>
          <w:sz w:val="28"/>
          <w:szCs w:val="28"/>
          <w:lang w:val="uk-UA"/>
        </w:rPr>
        <w:t>Як ви вважаєте, що ж таке гідність та свобода?</w:t>
      </w:r>
    </w:p>
    <w:p w:rsidR="00D60F33" w:rsidRPr="00C864BA" w:rsidRDefault="00D60F33"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t>(Учні висловлюють свої пропозиції відповіді)</w:t>
      </w:r>
    </w:p>
    <w:p w:rsidR="00D60F33" w:rsidRPr="00C864BA" w:rsidRDefault="00D60F33" w:rsidP="00C864BA">
      <w:pPr>
        <w:spacing w:before="120" w:after="120" w:line="240" w:lineRule="auto"/>
        <w:ind w:firstLine="709"/>
        <w:rPr>
          <w:rFonts w:ascii="Times New Roman" w:hAnsi="Times New Roman"/>
          <w:sz w:val="28"/>
          <w:szCs w:val="28"/>
          <w:lang w:val="uk-UA"/>
        </w:rPr>
      </w:pPr>
      <w:r w:rsidRPr="00C864BA">
        <w:rPr>
          <w:rFonts w:ascii="Times New Roman" w:hAnsi="Times New Roman"/>
          <w:b/>
          <w:sz w:val="28"/>
          <w:szCs w:val="28"/>
          <w:u w:val="single"/>
          <w:lang w:val="uk-UA"/>
        </w:rPr>
        <w:t>Майстер в/н</w:t>
      </w:r>
      <w:r w:rsidRPr="00C864BA">
        <w:rPr>
          <w:rFonts w:ascii="Times New Roman" w:hAnsi="Times New Roman"/>
          <w:sz w:val="28"/>
          <w:szCs w:val="28"/>
          <w:lang w:val="uk-UA"/>
        </w:rPr>
        <w:t>:</w:t>
      </w:r>
      <w:r w:rsidR="00095FF8" w:rsidRPr="00C864BA">
        <w:rPr>
          <w:rFonts w:ascii="Times New Roman" w:hAnsi="Times New Roman"/>
          <w:sz w:val="28"/>
          <w:szCs w:val="28"/>
          <w:lang w:val="uk-UA"/>
        </w:rPr>
        <w:t xml:space="preserve"> </w:t>
      </w:r>
      <w:proofErr w:type="spellStart"/>
      <w:r w:rsidR="00095FF8" w:rsidRPr="00C864BA">
        <w:rPr>
          <w:rFonts w:ascii="Times New Roman" w:hAnsi="Times New Roman"/>
          <w:sz w:val="28"/>
          <w:szCs w:val="28"/>
          <w:lang w:val="uk-UA"/>
        </w:rPr>
        <w:t>Гі́дність</w:t>
      </w:r>
      <w:proofErr w:type="spellEnd"/>
      <w:r w:rsidR="00095FF8" w:rsidRPr="00C864BA">
        <w:rPr>
          <w:rFonts w:ascii="Times New Roman" w:hAnsi="Times New Roman"/>
          <w:sz w:val="28"/>
          <w:szCs w:val="28"/>
          <w:lang w:val="uk-UA"/>
        </w:rPr>
        <w:t> — це поняття моральної свідомості, яке виражає уявле</w:t>
      </w:r>
      <w:r w:rsidR="00095FF8" w:rsidRPr="00C864BA">
        <w:rPr>
          <w:rFonts w:ascii="Times New Roman" w:hAnsi="Times New Roman"/>
          <w:sz w:val="28"/>
          <w:szCs w:val="28"/>
          <w:lang w:val="uk-UA"/>
        </w:rPr>
        <w:t>н</w:t>
      </w:r>
      <w:r w:rsidR="00095FF8" w:rsidRPr="00C864BA">
        <w:rPr>
          <w:rFonts w:ascii="Times New Roman" w:hAnsi="Times New Roman"/>
          <w:sz w:val="28"/>
          <w:szCs w:val="28"/>
          <w:lang w:val="uk-UA"/>
        </w:rPr>
        <w:t>ня про цінність всякої людини, як моральної особистості, а також категорія етики, що означає особливе моральне ставлення людини до самої себе і ставлення до неї з б</w:t>
      </w:r>
      <w:r w:rsidR="00095FF8" w:rsidRPr="00C864BA">
        <w:rPr>
          <w:rFonts w:ascii="Times New Roman" w:hAnsi="Times New Roman"/>
          <w:sz w:val="28"/>
          <w:szCs w:val="28"/>
          <w:lang w:val="uk-UA"/>
        </w:rPr>
        <w:t>о</w:t>
      </w:r>
      <w:r w:rsidR="00095FF8" w:rsidRPr="00C864BA">
        <w:rPr>
          <w:rFonts w:ascii="Times New Roman" w:hAnsi="Times New Roman"/>
          <w:sz w:val="28"/>
          <w:szCs w:val="28"/>
          <w:lang w:val="uk-UA"/>
        </w:rPr>
        <w:t>ку суспільства, в якому визнається цінність особистості. Поняття гідності вживається у законодавствах численних країн та у міжнародному праві.</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А хто може відповісти, як трактує «гідність» Конституція України?</w:t>
      </w:r>
    </w:p>
    <w:p w:rsidR="00C864BA" w:rsidRPr="00C864BA" w:rsidRDefault="00C864BA" w:rsidP="00C864BA">
      <w:pPr>
        <w:spacing w:before="120" w:after="120" w:line="240" w:lineRule="auto"/>
        <w:rPr>
          <w:rFonts w:ascii="Times New Roman" w:hAnsi="Times New Roman"/>
          <w:sz w:val="28"/>
          <w:szCs w:val="28"/>
          <w:lang w:val="uk-UA"/>
        </w:rPr>
      </w:pPr>
    </w:p>
    <w:p w:rsidR="00095FF8" w:rsidRPr="00C864BA" w:rsidRDefault="00095FF8"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lastRenderedPageBreak/>
        <w:t>(Учні висловлюють свої пропозиції відповіді)</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b/>
          <w:sz w:val="28"/>
          <w:szCs w:val="28"/>
          <w:u w:val="single"/>
          <w:lang w:val="uk-UA"/>
        </w:rPr>
        <w:t>Майстер в/н</w:t>
      </w:r>
      <w:r w:rsidRPr="00C864BA">
        <w:rPr>
          <w:rFonts w:ascii="Times New Roman" w:hAnsi="Times New Roman"/>
          <w:sz w:val="28"/>
          <w:szCs w:val="28"/>
          <w:lang w:val="uk-UA"/>
        </w:rPr>
        <w:t>: Гідність є одним з ключових понять конституції України (ст. 3, 21, 28, 41, 68, 105). В ній, зокрема, визнано гідність однією з «найвищих соціальних ці</w:t>
      </w:r>
      <w:r w:rsidRPr="00C864BA">
        <w:rPr>
          <w:rFonts w:ascii="Times New Roman" w:hAnsi="Times New Roman"/>
          <w:sz w:val="28"/>
          <w:szCs w:val="28"/>
          <w:lang w:val="uk-UA"/>
        </w:rPr>
        <w:t>н</w:t>
      </w:r>
      <w:r w:rsidRPr="00C864BA">
        <w:rPr>
          <w:rFonts w:ascii="Times New Roman" w:hAnsi="Times New Roman"/>
          <w:sz w:val="28"/>
          <w:szCs w:val="28"/>
          <w:lang w:val="uk-UA"/>
        </w:rPr>
        <w:t>ностей» в Україні (ст. 3), задекларовано, що «усі люди є вільні і рівні у своїй гідності та правах» (ст. 21) та що «кожен має право на повагу до його гідності» (ст. 28).</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Гідність громадян охороняється Цивільним кодексом України та Кримінальним кодексом України, зокрема у Цивільному кодексі України:</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гідність визнано особистим немайновим благом (ст. 201);</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задекларовано право на повагу і недоторканність «гідності та честі» фізичних осіб (ст. 297, пп. 1, 2);</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зафіксовано право фізичних осіб звернутися до суду з позовом про захист їх гі</w:t>
      </w:r>
      <w:r w:rsidRPr="00C864BA">
        <w:rPr>
          <w:rFonts w:ascii="Times New Roman" w:hAnsi="Times New Roman"/>
          <w:sz w:val="28"/>
          <w:szCs w:val="28"/>
          <w:lang w:val="uk-UA"/>
        </w:rPr>
        <w:t>д</w:t>
      </w:r>
      <w:r w:rsidRPr="00C864BA">
        <w:rPr>
          <w:rFonts w:ascii="Times New Roman" w:hAnsi="Times New Roman"/>
          <w:sz w:val="28"/>
          <w:szCs w:val="28"/>
          <w:lang w:val="uk-UA"/>
        </w:rPr>
        <w:t>ності та честі (ст. 297, п. 3);</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приниження «честі та гідності фізичної особи» визнано моральною шкодою, яка підлягає відшкодуванню (ст. 23).</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Постанова Пленуму Верховного Суду України від 27.02.2009 визначає поня</w:t>
      </w:r>
      <w:r w:rsidRPr="00C864BA">
        <w:rPr>
          <w:rFonts w:ascii="Times New Roman" w:hAnsi="Times New Roman"/>
          <w:sz w:val="28"/>
          <w:szCs w:val="28"/>
          <w:lang w:val="uk-UA"/>
        </w:rPr>
        <w:t>т</w:t>
      </w:r>
      <w:r w:rsidRPr="00C864BA">
        <w:rPr>
          <w:rFonts w:ascii="Times New Roman" w:hAnsi="Times New Roman"/>
          <w:sz w:val="28"/>
          <w:szCs w:val="28"/>
          <w:lang w:val="uk-UA"/>
        </w:rPr>
        <w:t>тя гідності як морально-етичну категорію й одночасно - особисте немайнове право, яким закон надає значення самостійних об'єктів судового захисту та пропонує розум</w:t>
      </w:r>
      <w:r w:rsidRPr="00C864BA">
        <w:rPr>
          <w:rFonts w:ascii="Times New Roman" w:hAnsi="Times New Roman"/>
          <w:sz w:val="28"/>
          <w:szCs w:val="28"/>
          <w:lang w:val="uk-UA"/>
        </w:rPr>
        <w:t>і</w:t>
      </w:r>
      <w:r w:rsidRPr="00C864BA">
        <w:rPr>
          <w:rFonts w:ascii="Times New Roman" w:hAnsi="Times New Roman"/>
          <w:sz w:val="28"/>
          <w:szCs w:val="28"/>
          <w:lang w:val="uk-UA"/>
        </w:rPr>
        <w:t xml:space="preserve">ти під гідністю визнання цінності кожної фізичної особи як унікальної </w:t>
      </w:r>
      <w:proofErr w:type="spellStart"/>
      <w:r w:rsidRPr="00C864BA">
        <w:rPr>
          <w:rFonts w:ascii="Times New Roman" w:hAnsi="Times New Roman"/>
          <w:sz w:val="28"/>
          <w:szCs w:val="28"/>
          <w:lang w:val="uk-UA"/>
        </w:rPr>
        <w:t>біопсихосоці</w:t>
      </w:r>
      <w:r w:rsidRPr="00C864BA">
        <w:rPr>
          <w:rFonts w:ascii="Times New Roman" w:hAnsi="Times New Roman"/>
          <w:sz w:val="28"/>
          <w:szCs w:val="28"/>
          <w:lang w:val="uk-UA"/>
        </w:rPr>
        <w:t>а</w:t>
      </w:r>
      <w:r w:rsidR="00C864BA">
        <w:rPr>
          <w:rFonts w:ascii="Times New Roman" w:hAnsi="Times New Roman"/>
          <w:sz w:val="28"/>
          <w:szCs w:val="28"/>
          <w:lang w:val="uk-UA"/>
        </w:rPr>
        <w:t>льної</w:t>
      </w:r>
      <w:proofErr w:type="spellEnd"/>
      <w:r w:rsidR="00C864BA">
        <w:rPr>
          <w:rFonts w:ascii="Times New Roman" w:hAnsi="Times New Roman"/>
          <w:sz w:val="28"/>
          <w:szCs w:val="28"/>
          <w:lang w:val="uk-UA"/>
        </w:rPr>
        <w:t xml:space="preserve"> цінності.</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Також в Україні діють міжнародні конвенції, що стосуються захисту людської гідності — «Європейська конвенція про запобігання катуванням чи нелюдському або такому, що принижує гідність, поводженню чи покаранню» та «Конвенція ООН проти катувань та інших жорстоких, нелюдських або таких, що принижують гідність, видів по</w:t>
      </w:r>
      <w:r w:rsidR="00C864BA">
        <w:rPr>
          <w:rFonts w:ascii="Times New Roman" w:hAnsi="Times New Roman"/>
          <w:sz w:val="28"/>
          <w:szCs w:val="28"/>
          <w:lang w:val="uk-UA"/>
        </w:rPr>
        <w:t>водження і покарання»</w:t>
      </w:r>
      <w:r w:rsidRPr="00C864BA">
        <w:rPr>
          <w:rFonts w:ascii="Times New Roman" w:hAnsi="Times New Roman"/>
          <w:sz w:val="28"/>
          <w:szCs w:val="28"/>
          <w:lang w:val="uk-UA"/>
        </w:rPr>
        <w:t>.</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А що ж таке «свобода»?</w:t>
      </w:r>
    </w:p>
    <w:p w:rsidR="00095FF8" w:rsidRPr="00C864BA" w:rsidRDefault="00095FF8"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t>(Учні висловлюють свої пропозиції відповіді)</w:t>
      </w:r>
    </w:p>
    <w:p w:rsidR="00095FF8" w:rsidRPr="00C864BA" w:rsidRDefault="00095FF8" w:rsidP="00C864BA">
      <w:pPr>
        <w:pStyle w:val="a4"/>
        <w:shd w:val="clear" w:color="auto" w:fill="FFFFFF"/>
        <w:spacing w:before="120" w:beforeAutospacing="0" w:after="120" w:afterAutospacing="0"/>
        <w:ind w:firstLine="709"/>
        <w:rPr>
          <w:color w:val="222222"/>
          <w:sz w:val="28"/>
          <w:szCs w:val="28"/>
          <w:lang w:val="uk-UA"/>
        </w:rPr>
      </w:pPr>
      <w:r w:rsidRPr="00C864BA">
        <w:rPr>
          <w:b/>
          <w:sz w:val="28"/>
          <w:szCs w:val="28"/>
          <w:u w:val="single"/>
          <w:lang w:val="uk-UA"/>
        </w:rPr>
        <w:t>Майстер в/н</w:t>
      </w:r>
      <w:r w:rsidRPr="00C864BA">
        <w:rPr>
          <w:sz w:val="28"/>
          <w:szCs w:val="28"/>
          <w:lang w:val="uk-UA"/>
        </w:rPr>
        <w:t xml:space="preserve">: </w:t>
      </w:r>
      <w:proofErr w:type="spellStart"/>
      <w:r w:rsidRPr="00C864BA">
        <w:rPr>
          <w:b/>
          <w:bCs/>
          <w:color w:val="222222"/>
          <w:sz w:val="28"/>
          <w:szCs w:val="28"/>
          <w:lang w:val="uk-UA"/>
        </w:rPr>
        <w:t>Свобо́да</w:t>
      </w:r>
      <w:proofErr w:type="spellEnd"/>
      <w:r w:rsidRPr="00C864BA">
        <w:rPr>
          <w:color w:val="222222"/>
          <w:sz w:val="28"/>
          <w:szCs w:val="28"/>
          <w:lang w:val="uk-UA"/>
        </w:rPr>
        <w:t> — можливість чинити </w:t>
      </w:r>
      <w:hyperlink r:id="rId5" w:tooltip="Вибір" w:history="1">
        <w:r w:rsidRPr="00C864BA">
          <w:rPr>
            <w:rStyle w:val="a8"/>
            <w:color w:val="0B0080"/>
            <w:sz w:val="28"/>
            <w:szCs w:val="28"/>
            <w:lang w:val="uk-UA"/>
          </w:rPr>
          <w:t>вибір</w:t>
        </w:r>
      </w:hyperlink>
      <w:r w:rsidRPr="00C864BA">
        <w:rPr>
          <w:color w:val="222222"/>
          <w:sz w:val="28"/>
          <w:szCs w:val="28"/>
          <w:lang w:val="uk-UA"/>
        </w:rPr>
        <w:t> відповідно до своїх бажань, інтересів і цілей на основі знання об'єктивної дійсності.</w:t>
      </w:r>
    </w:p>
    <w:p w:rsidR="00095FF8" w:rsidRPr="00C864BA" w:rsidRDefault="00095FF8" w:rsidP="00C864BA">
      <w:pPr>
        <w:pStyle w:val="a4"/>
        <w:shd w:val="clear" w:color="auto" w:fill="FFFFFF"/>
        <w:spacing w:before="120" w:beforeAutospacing="0" w:after="120" w:afterAutospacing="0"/>
        <w:ind w:firstLine="709"/>
        <w:rPr>
          <w:color w:val="222222"/>
          <w:sz w:val="28"/>
          <w:szCs w:val="28"/>
          <w:lang w:val="uk-UA"/>
        </w:rPr>
      </w:pPr>
      <w:r w:rsidRPr="00C864BA">
        <w:rPr>
          <w:b/>
          <w:bCs/>
          <w:i/>
          <w:iCs/>
          <w:color w:val="222222"/>
          <w:sz w:val="28"/>
          <w:szCs w:val="28"/>
          <w:lang w:val="uk-UA"/>
        </w:rPr>
        <w:t>С</w:t>
      </w:r>
      <w:r w:rsidRPr="00C864BA">
        <w:rPr>
          <w:i/>
          <w:iCs/>
          <w:color w:val="222222"/>
          <w:sz w:val="28"/>
          <w:szCs w:val="28"/>
          <w:lang w:val="uk-UA"/>
        </w:rPr>
        <w:t>вобода - це</w:t>
      </w:r>
      <w:r w:rsidRPr="00C864BA">
        <w:rPr>
          <w:color w:val="222222"/>
          <w:sz w:val="28"/>
          <w:szCs w:val="28"/>
          <w:lang w:val="uk-UA"/>
        </w:rPr>
        <w:t> юридична можливість людини поводитись відповідно до своїх в</w:t>
      </w:r>
      <w:r w:rsidRPr="00C864BA">
        <w:rPr>
          <w:color w:val="222222"/>
          <w:sz w:val="28"/>
          <w:szCs w:val="28"/>
          <w:lang w:val="uk-UA"/>
        </w:rPr>
        <w:t>о</w:t>
      </w:r>
      <w:r w:rsidRPr="00C864BA">
        <w:rPr>
          <w:color w:val="222222"/>
          <w:sz w:val="28"/>
          <w:szCs w:val="28"/>
          <w:lang w:val="uk-UA"/>
        </w:rPr>
        <w:t>левиявлень, тобто робити все, що бажається, але тільки те, що не заборонено </w:t>
      </w:r>
      <w:hyperlink r:id="rId6" w:tooltip="Закон" w:history="1">
        <w:r w:rsidRPr="00C864BA">
          <w:rPr>
            <w:rStyle w:val="a8"/>
            <w:color w:val="0B0080"/>
            <w:sz w:val="28"/>
            <w:szCs w:val="28"/>
            <w:lang w:val="uk-UA"/>
          </w:rPr>
          <w:t>законом</w:t>
        </w:r>
      </w:hyperlink>
      <w:r w:rsidRPr="00C864BA">
        <w:rPr>
          <w:color w:val="222222"/>
          <w:sz w:val="28"/>
          <w:szCs w:val="28"/>
          <w:lang w:val="uk-UA"/>
        </w:rPr>
        <w:t> і не спричиняє невиправданої шкоди правам і свободі інших людей. Абсолютна свобода – це свобода робити все, що бажається, справжня правова свобода – свобода робити все, що подобається, але без шкоди свободі і правам інших людей. Завдання права п</w:t>
      </w:r>
      <w:r w:rsidRPr="00C864BA">
        <w:rPr>
          <w:color w:val="222222"/>
          <w:sz w:val="28"/>
          <w:szCs w:val="28"/>
          <w:lang w:val="uk-UA"/>
        </w:rPr>
        <w:t>о</w:t>
      </w:r>
      <w:r w:rsidRPr="00C864BA">
        <w:rPr>
          <w:color w:val="222222"/>
          <w:sz w:val="28"/>
          <w:szCs w:val="28"/>
          <w:lang w:val="uk-UA"/>
        </w:rPr>
        <w:t>лягає в тому, щоб свободу усіх ввести в розумні справедливі рамки. </w:t>
      </w:r>
      <w:proofErr w:type="spellStart"/>
      <w:r w:rsidRPr="00C864BA">
        <w:rPr>
          <w:i/>
          <w:iCs/>
          <w:color w:val="222222"/>
          <w:sz w:val="28"/>
          <w:szCs w:val="28"/>
          <w:lang w:val="uk-UA"/>
        </w:rPr>
        <w:t>Libertas</w:t>
      </w:r>
      <w:proofErr w:type="spellEnd"/>
      <w:r w:rsidRPr="00C864BA">
        <w:rPr>
          <w:i/>
          <w:iCs/>
          <w:color w:val="222222"/>
          <w:sz w:val="28"/>
          <w:szCs w:val="28"/>
          <w:lang w:val="uk-UA"/>
        </w:rPr>
        <w:t xml:space="preserve"> </w:t>
      </w:r>
      <w:proofErr w:type="spellStart"/>
      <w:r w:rsidRPr="00C864BA">
        <w:rPr>
          <w:i/>
          <w:iCs/>
          <w:color w:val="222222"/>
          <w:sz w:val="28"/>
          <w:szCs w:val="28"/>
          <w:lang w:val="uk-UA"/>
        </w:rPr>
        <w:t>est</w:t>
      </w:r>
      <w:proofErr w:type="spellEnd"/>
      <w:r w:rsidRPr="00C864BA">
        <w:rPr>
          <w:i/>
          <w:iCs/>
          <w:color w:val="222222"/>
          <w:sz w:val="28"/>
          <w:szCs w:val="28"/>
          <w:lang w:val="uk-UA"/>
        </w:rPr>
        <w:t xml:space="preserve">  </w:t>
      </w:r>
      <w:proofErr w:type="spellStart"/>
      <w:r w:rsidRPr="00C864BA">
        <w:rPr>
          <w:i/>
          <w:iCs/>
          <w:color w:val="222222"/>
          <w:sz w:val="28"/>
          <w:szCs w:val="28"/>
          <w:lang w:val="uk-UA"/>
        </w:rPr>
        <w:t>potestas</w:t>
      </w:r>
      <w:proofErr w:type="spellEnd"/>
      <w:r w:rsidRPr="00C864BA">
        <w:rPr>
          <w:i/>
          <w:iCs/>
          <w:color w:val="222222"/>
          <w:sz w:val="28"/>
          <w:szCs w:val="28"/>
          <w:lang w:val="uk-UA"/>
        </w:rPr>
        <w:t xml:space="preserve"> </w:t>
      </w:r>
      <w:proofErr w:type="spellStart"/>
      <w:r w:rsidRPr="00C864BA">
        <w:rPr>
          <w:i/>
          <w:iCs/>
          <w:color w:val="222222"/>
          <w:sz w:val="28"/>
          <w:szCs w:val="28"/>
          <w:lang w:val="uk-UA"/>
        </w:rPr>
        <w:t>faciendi</w:t>
      </w:r>
      <w:proofErr w:type="spellEnd"/>
      <w:r w:rsidRPr="00C864BA">
        <w:rPr>
          <w:i/>
          <w:iCs/>
          <w:color w:val="222222"/>
          <w:sz w:val="28"/>
          <w:szCs w:val="28"/>
          <w:lang w:val="uk-UA"/>
        </w:rPr>
        <w:t xml:space="preserve"> </w:t>
      </w:r>
      <w:proofErr w:type="spellStart"/>
      <w:r w:rsidRPr="00C864BA">
        <w:rPr>
          <w:i/>
          <w:iCs/>
          <w:color w:val="222222"/>
          <w:sz w:val="28"/>
          <w:szCs w:val="28"/>
          <w:lang w:val="uk-UA"/>
        </w:rPr>
        <w:t>id</w:t>
      </w:r>
      <w:proofErr w:type="spellEnd"/>
      <w:r w:rsidRPr="00C864BA">
        <w:rPr>
          <w:i/>
          <w:iCs/>
          <w:color w:val="222222"/>
          <w:sz w:val="28"/>
          <w:szCs w:val="28"/>
          <w:lang w:val="uk-UA"/>
        </w:rPr>
        <w:t xml:space="preserve">, </w:t>
      </w:r>
      <w:proofErr w:type="spellStart"/>
      <w:r w:rsidRPr="00C864BA">
        <w:rPr>
          <w:i/>
          <w:iCs/>
          <w:color w:val="222222"/>
          <w:sz w:val="28"/>
          <w:szCs w:val="28"/>
          <w:lang w:val="uk-UA"/>
        </w:rPr>
        <w:t>quod</w:t>
      </w:r>
      <w:proofErr w:type="spellEnd"/>
      <w:r w:rsidRPr="00C864BA">
        <w:rPr>
          <w:i/>
          <w:iCs/>
          <w:color w:val="222222"/>
          <w:sz w:val="28"/>
          <w:szCs w:val="28"/>
          <w:lang w:val="uk-UA"/>
        </w:rPr>
        <w:t xml:space="preserve"> </w:t>
      </w:r>
      <w:proofErr w:type="spellStart"/>
      <w:r w:rsidRPr="00C864BA">
        <w:rPr>
          <w:i/>
          <w:iCs/>
          <w:color w:val="222222"/>
          <w:sz w:val="28"/>
          <w:szCs w:val="28"/>
          <w:lang w:val="uk-UA"/>
        </w:rPr>
        <w:t>jure</w:t>
      </w:r>
      <w:proofErr w:type="spellEnd"/>
      <w:r w:rsidRPr="00C864BA">
        <w:rPr>
          <w:i/>
          <w:iCs/>
          <w:color w:val="222222"/>
          <w:sz w:val="28"/>
          <w:szCs w:val="28"/>
          <w:lang w:val="uk-UA"/>
        </w:rPr>
        <w:t xml:space="preserve"> </w:t>
      </w:r>
      <w:proofErr w:type="spellStart"/>
      <w:r w:rsidRPr="00C864BA">
        <w:rPr>
          <w:i/>
          <w:iCs/>
          <w:color w:val="222222"/>
          <w:sz w:val="28"/>
          <w:szCs w:val="28"/>
          <w:lang w:val="uk-UA"/>
        </w:rPr>
        <w:t>licet</w:t>
      </w:r>
      <w:proofErr w:type="spellEnd"/>
      <w:r w:rsidRPr="00C864BA">
        <w:rPr>
          <w:color w:val="222222"/>
          <w:sz w:val="28"/>
          <w:szCs w:val="28"/>
          <w:lang w:val="uk-UA"/>
        </w:rPr>
        <w:t> (Свобода – це можливість робити дозволене правом).</w:t>
      </w:r>
    </w:p>
    <w:p w:rsidR="00095FF8" w:rsidRPr="00C864BA" w:rsidRDefault="00095FF8" w:rsidP="00C864BA">
      <w:pPr>
        <w:pStyle w:val="a4"/>
        <w:shd w:val="clear" w:color="auto" w:fill="FFFFFF"/>
        <w:spacing w:before="120" w:beforeAutospacing="0" w:after="120" w:afterAutospacing="0"/>
        <w:ind w:firstLine="709"/>
        <w:rPr>
          <w:color w:val="222222"/>
          <w:sz w:val="28"/>
          <w:szCs w:val="28"/>
          <w:lang w:val="uk-UA"/>
        </w:rPr>
      </w:pPr>
      <w:r w:rsidRPr="00C864BA">
        <w:rPr>
          <w:color w:val="222222"/>
          <w:sz w:val="28"/>
          <w:szCs w:val="28"/>
          <w:lang w:val="uk-UA"/>
        </w:rPr>
        <w:t>Відсутність вибору, варіантів розходження події рівносильна відсутністю своб</w:t>
      </w:r>
      <w:r w:rsidRPr="00C864BA">
        <w:rPr>
          <w:color w:val="222222"/>
          <w:sz w:val="28"/>
          <w:szCs w:val="28"/>
          <w:lang w:val="uk-UA"/>
        </w:rPr>
        <w:t>о</w:t>
      </w:r>
      <w:r w:rsidRPr="00C864BA">
        <w:rPr>
          <w:color w:val="222222"/>
          <w:sz w:val="28"/>
          <w:szCs w:val="28"/>
          <w:lang w:val="uk-UA"/>
        </w:rPr>
        <w:t>ди, неволі, рабству. Свобода є одним з проявів </w:t>
      </w:r>
      <w:hyperlink r:id="rId7" w:tooltip="Випадковість" w:history="1">
        <w:r w:rsidRPr="00C864BA">
          <w:rPr>
            <w:rStyle w:val="a8"/>
            <w:color w:val="0B0080"/>
            <w:sz w:val="28"/>
            <w:szCs w:val="28"/>
            <w:lang w:val="uk-UA"/>
          </w:rPr>
          <w:t>випадковості</w:t>
        </w:r>
      </w:hyperlink>
      <w:r w:rsidRPr="00C864BA">
        <w:rPr>
          <w:color w:val="222222"/>
          <w:sz w:val="28"/>
          <w:szCs w:val="28"/>
          <w:lang w:val="uk-UA"/>
        </w:rPr>
        <w:t>, керованої </w:t>
      </w:r>
      <w:hyperlink r:id="rId8" w:tooltip="Свобода волі" w:history="1">
        <w:r w:rsidRPr="00C864BA">
          <w:rPr>
            <w:rStyle w:val="a8"/>
            <w:color w:val="0B0080"/>
            <w:sz w:val="28"/>
            <w:szCs w:val="28"/>
            <w:lang w:val="uk-UA"/>
          </w:rPr>
          <w:t>свободою в</w:t>
        </w:r>
        <w:r w:rsidRPr="00C864BA">
          <w:rPr>
            <w:rStyle w:val="a8"/>
            <w:color w:val="0B0080"/>
            <w:sz w:val="28"/>
            <w:szCs w:val="28"/>
            <w:lang w:val="uk-UA"/>
          </w:rPr>
          <w:t>о</w:t>
        </w:r>
        <w:r w:rsidRPr="00C864BA">
          <w:rPr>
            <w:rStyle w:val="a8"/>
            <w:color w:val="0B0080"/>
            <w:sz w:val="28"/>
            <w:szCs w:val="28"/>
            <w:lang w:val="uk-UA"/>
          </w:rPr>
          <w:t>лі</w:t>
        </w:r>
      </w:hyperlink>
      <w:r w:rsidRPr="00C864BA">
        <w:rPr>
          <w:color w:val="222222"/>
          <w:sz w:val="28"/>
          <w:szCs w:val="28"/>
          <w:lang w:val="uk-UA"/>
        </w:rPr>
        <w:t> (навмисність волі, усвідомлена свобода) або </w:t>
      </w:r>
      <w:hyperlink r:id="rId9" w:tooltip="Стохастичність" w:history="1">
        <w:r w:rsidRPr="00C864BA">
          <w:rPr>
            <w:rStyle w:val="a8"/>
            <w:color w:val="0B0080"/>
            <w:sz w:val="28"/>
            <w:szCs w:val="28"/>
            <w:lang w:val="uk-UA"/>
          </w:rPr>
          <w:t>стохастичним</w:t>
        </w:r>
      </w:hyperlink>
      <w:r w:rsidRPr="00C864BA">
        <w:rPr>
          <w:color w:val="222222"/>
          <w:sz w:val="28"/>
          <w:szCs w:val="28"/>
          <w:lang w:val="uk-UA"/>
        </w:rPr>
        <w:t> законом (непередбачув</w:t>
      </w:r>
      <w:r w:rsidRPr="00C864BA">
        <w:rPr>
          <w:color w:val="222222"/>
          <w:sz w:val="28"/>
          <w:szCs w:val="28"/>
          <w:lang w:val="uk-UA"/>
        </w:rPr>
        <w:t>а</w:t>
      </w:r>
      <w:r w:rsidRPr="00C864BA">
        <w:rPr>
          <w:color w:val="222222"/>
          <w:sz w:val="28"/>
          <w:szCs w:val="28"/>
          <w:lang w:val="uk-UA"/>
        </w:rPr>
        <w:t>ність витоку події, неусвідомлена свобода). У цьому значенні, поняття «свобода» пр</w:t>
      </w:r>
      <w:r w:rsidRPr="00C864BA">
        <w:rPr>
          <w:color w:val="222222"/>
          <w:sz w:val="28"/>
          <w:szCs w:val="28"/>
          <w:lang w:val="uk-UA"/>
        </w:rPr>
        <w:t>о</w:t>
      </w:r>
      <w:r w:rsidRPr="00C864BA">
        <w:rPr>
          <w:color w:val="222222"/>
          <w:sz w:val="28"/>
          <w:szCs w:val="28"/>
          <w:lang w:val="uk-UA"/>
        </w:rPr>
        <w:t>тилежно поняттю </w:t>
      </w:r>
      <w:hyperlink r:id="rId10" w:tooltip="Необхідність" w:history="1">
        <w:r w:rsidRPr="00C864BA">
          <w:rPr>
            <w:rStyle w:val="a8"/>
            <w:color w:val="0B0080"/>
            <w:sz w:val="28"/>
            <w:szCs w:val="28"/>
            <w:lang w:val="uk-UA"/>
          </w:rPr>
          <w:t>«необхідність»</w:t>
        </w:r>
      </w:hyperlink>
      <w:r w:rsidRPr="00C864BA">
        <w:rPr>
          <w:color w:val="222222"/>
          <w:sz w:val="28"/>
          <w:szCs w:val="28"/>
          <w:lang w:val="uk-UA"/>
        </w:rPr>
        <w:t>.</w:t>
      </w:r>
    </w:p>
    <w:p w:rsidR="00095FF8" w:rsidRPr="00C864BA" w:rsidRDefault="00095FF8" w:rsidP="00C864BA">
      <w:pPr>
        <w:spacing w:before="120" w:after="120" w:line="240" w:lineRule="auto"/>
        <w:ind w:firstLine="709"/>
        <w:rPr>
          <w:rFonts w:ascii="Times New Roman" w:hAnsi="Times New Roman"/>
          <w:sz w:val="28"/>
          <w:szCs w:val="28"/>
          <w:lang w:val="uk-UA"/>
        </w:rPr>
      </w:pPr>
      <w:r w:rsidRPr="00C864BA">
        <w:rPr>
          <w:rFonts w:ascii="Times New Roman" w:hAnsi="Times New Roman"/>
          <w:sz w:val="28"/>
          <w:szCs w:val="28"/>
          <w:lang w:val="uk-UA"/>
        </w:rPr>
        <w:t xml:space="preserve">А зараз повернемось до нашої теми. </w:t>
      </w:r>
      <w:r w:rsidR="00BB0056" w:rsidRPr="00C864BA">
        <w:rPr>
          <w:rFonts w:ascii="Times New Roman" w:hAnsi="Times New Roman"/>
          <w:sz w:val="28"/>
          <w:szCs w:val="28"/>
          <w:lang w:val="uk-UA"/>
        </w:rPr>
        <w:t>Хто знає, з якою метою в Украйні було встановлено це свято?</w:t>
      </w:r>
    </w:p>
    <w:p w:rsidR="00BB0056" w:rsidRPr="00C864BA" w:rsidRDefault="00BB0056" w:rsidP="00C864BA">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lastRenderedPageBreak/>
        <w:t>(Учні висловлюють свої пропозиції відповіді)</w:t>
      </w:r>
    </w:p>
    <w:p w:rsidR="00BB0056" w:rsidRPr="00C864BA" w:rsidRDefault="00BB0056" w:rsidP="00C864BA">
      <w:pPr>
        <w:pStyle w:val="a4"/>
        <w:shd w:val="clear" w:color="auto" w:fill="FFFFFF"/>
        <w:spacing w:before="120" w:beforeAutospacing="0" w:after="120" w:afterAutospacing="0"/>
        <w:ind w:firstLine="709"/>
        <w:rPr>
          <w:color w:val="222222"/>
          <w:sz w:val="28"/>
          <w:szCs w:val="28"/>
          <w:lang w:val="uk-UA"/>
        </w:rPr>
      </w:pPr>
      <w:r w:rsidRPr="00C864BA">
        <w:rPr>
          <w:b/>
          <w:sz w:val="28"/>
          <w:szCs w:val="28"/>
          <w:u w:val="single"/>
          <w:lang w:val="uk-UA"/>
        </w:rPr>
        <w:t>Майстер в/н</w:t>
      </w:r>
      <w:r w:rsidRPr="00C864BA">
        <w:rPr>
          <w:sz w:val="28"/>
          <w:szCs w:val="28"/>
          <w:lang w:val="uk-UA"/>
        </w:rPr>
        <w:t xml:space="preserve">: </w:t>
      </w:r>
      <w:r w:rsidRPr="00C864BA">
        <w:rPr>
          <w:color w:val="222222"/>
          <w:sz w:val="28"/>
          <w:szCs w:val="28"/>
          <w:lang w:val="uk-UA"/>
        </w:rPr>
        <w:t>Встановлене «</w:t>
      </w:r>
      <w:r w:rsidRPr="00C864BA">
        <w:rPr>
          <w:i/>
          <w:iCs/>
          <w:color w:val="222222"/>
          <w:sz w:val="28"/>
          <w:szCs w:val="28"/>
          <w:lang w:val="uk-UA"/>
        </w:rPr>
        <w:t xml:space="preserve">з метою утвердження в Україні ідеалів свободи і демократії, збереження та донесення до сучасного і майбутніх поколінь об'єктивної інформації про доленосні події в Україні початку XXI століття, а також віддання належної </w:t>
      </w:r>
      <w:proofErr w:type="spellStart"/>
      <w:r w:rsidRPr="00C864BA">
        <w:rPr>
          <w:i/>
          <w:iCs/>
          <w:color w:val="222222"/>
          <w:sz w:val="28"/>
          <w:szCs w:val="28"/>
          <w:lang w:val="uk-UA"/>
        </w:rPr>
        <w:t>шани</w:t>
      </w:r>
      <w:proofErr w:type="spellEnd"/>
      <w:r w:rsidRPr="00C864BA">
        <w:rPr>
          <w:i/>
          <w:iCs/>
          <w:color w:val="222222"/>
          <w:sz w:val="28"/>
          <w:szCs w:val="28"/>
          <w:lang w:val="uk-UA"/>
        </w:rPr>
        <w:t xml:space="preserve"> патріотизму й мужності громадян, які восени 2004 року та у лист</w:t>
      </w:r>
      <w:r w:rsidRPr="00C864BA">
        <w:rPr>
          <w:i/>
          <w:iCs/>
          <w:color w:val="222222"/>
          <w:sz w:val="28"/>
          <w:szCs w:val="28"/>
          <w:lang w:val="uk-UA"/>
        </w:rPr>
        <w:t>о</w:t>
      </w:r>
      <w:r w:rsidRPr="00C864BA">
        <w:rPr>
          <w:i/>
          <w:iCs/>
          <w:color w:val="222222"/>
          <w:sz w:val="28"/>
          <w:szCs w:val="28"/>
          <w:lang w:val="uk-UA"/>
        </w:rPr>
        <w:t>паді 2013 року — лютому 2014 року постали на захист демократичних цінностей, прав і свобод людини і громадянина, національних інтересів нашої держави та її є</w:t>
      </w:r>
      <w:r w:rsidRPr="00C864BA">
        <w:rPr>
          <w:i/>
          <w:iCs/>
          <w:color w:val="222222"/>
          <w:sz w:val="28"/>
          <w:szCs w:val="28"/>
          <w:lang w:val="uk-UA"/>
        </w:rPr>
        <w:t>в</w:t>
      </w:r>
      <w:r w:rsidRPr="00C864BA">
        <w:rPr>
          <w:i/>
          <w:iCs/>
          <w:color w:val="222222"/>
          <w:sz w:val="28"/>
          <w:szCs w:val="28"/>
          <w:lang w:val="uk-UA"/>
        </w:rPr>
        <w:t>ропейського вибору</w:t>
      </w:r>
      <w:r w:rsidRPr="00C864BA">
        <w:rPr>
          <w:color w:val="222222"/>
          <w:sz w:val="28"/>
          <w:szCs w:val="28"/>
          <w:lang w:val="uk-UA"/>
        </w:rPr>
        <w:t>…» згідно з указом Президента України </w:t>
      </w:r>
      <w:hyperlink r:id="rId11" w:tooltip="Порошенко Петро Олексійович" w:history="1">
        <w:r w:rsidRPr="00C864BA">
          <w:rPr>
            <w:rStyle w:val="a8"/>
            <w:color w:val="0B0080"/>
            <w:sz w:val="28"/>
            <w:szCs w:val="28"/>
            <w:lang w:val="uk-UA"/>
          </w:rPr>
          <w:t>Петра Пороше</w:t>
        </w:r>
        <w:r w:rsidRPr="00C864BA">
          <w:rPr>
            <w:rStyle w:val="a8"/>
            <w:color w:val="0B0080"/>
            <w:sz w:val="28"/>
            <w:szCs w:val="28"/>
            <w:lang w:val="uk-UA"/>
          </w:rPr>
          <w:t>н</w:t>
        </w:r>
        <w:r w:rsidRPr="00C864BA">
          <w:rPr>
            <w:rStyle w:val="a8"/>
            <w:color w:val="0B0080"/>
            <w:sz w:val="28"/>
            <w:szCs w:val="28"/>
            <w:lang w:val="uk-UA"/>
          </w:rPr>
          <w:t>ка</w:t>
        </w:r>
      </w:hyperlink>
      <w:r w:rsidRPr="00C864BA">
        <w:rPr>
          <w:color w:val="222222"/>
          <w:sz w:val="28"/>
          <w:szCs w:val="28"/>
          <w:lang w:val="uk-UA"/>
        </w:rPr>
        <w:t> № 872/2014 «Про День Гідності та Свободи» від 13 листопада 2014 року.</w:t>
      </w:r>
    </w:p>
    <w:p w:rsidR="00BB0056" w:rsidRDefault="00BB0056" w:rsidP="00C864BA">
      <w:pPr>
        <w:pStyle w:val="a4"/>
        <w:shd w:val="clear" w:color="auto" w:fill="FFFFFF"/>
        <w:spacing w:before="120" w:beforeAutospacing="0" w:after="120" w:afterAutospacing="0"/>
        <w:ind w:firstLine="709"/>
        <w:rPr>
          <w:color w:val="222222"/>
          <w:sz w:val="28"/>
          <w:szCs w:val="28"/>
          <w:lang w:val="uk-UA"/>
        </w:rPr>
      </w:pPr>
      <w:r w:rsidRPr="00C864BA">
        <w:rPr>
          <w:color w:val="222222"/>
          <w:sz w:val="28"/>
          <w:szCs w:val="28"/>
          <w:lang w:val="uk-UA"/>
        </w:rPr>
        <w:t>Одночасно зі встановленням Дня Гідності та Свободи указом № 871/2014 Пр</w:t>
      </w:r>
      <w:r w:rsidRPr="00C864BA">
        <w:rPr>
          <w:color w:val="222222"/>
          <w:sz w:val="28"/>
          <w:szCs w:val="28"/>
          <w:lang w:val="uk-UA"/>
        </w:rPr>
        <w:t>е</w:t>
      </w:r>
      <w:r w:rsidRPr="00C864BA">
        <w:rPr>
          <w:color w:val="222222"/>
          <w:sz w:val="28"/>
          <w:szCs w:val="28"/>
          <w:lang w:val="uk-UA"/>
        </w:rPr>
        <w:t>зидент скасував свято </w:t>
      </w:r>
      <w:hyperlink r:id="rId12" w:tooltip="День Соборності та Свободи України" w:history="1">
        <w:r w:rsidRPr="00C864BA">
          <w:rPr>
            <w:rStyle w:val="a8"/>
            <w:color w:val="0B0080"/>
            <w:sz w:val="28"/>
            <w:szCs w:val="28"/>
            <w:lang w:val="uk-UA"/>
          </w:rPr>
          <w:t>«День Соборності та Свободи України»</w:t>
        </w:r>
      </w:hyperlink>
      <w:r w:rsidRPr="00C864BA">
        <w:rPr>
          <w:color w:val="222222"/>
          <w:sz w:val="28"/>
          <w:szCs w:val="28"/>
          <w:lang w:val="uk-UA"/>
        </w:rPr>
        <w:t> та відновив свято </w:t>
      </w:r>
      <w:hyperlink r:id="rId13" w:tooltip="День соборності України" w:history="1">
        <w:r w:rsidRPr="00C864BA">
          <w:rPr>
            <w:rStyle w:val="a8"/>
            <w:color w:val="0B0080"/>
            <w:sz w:val="28"/>
            <w:szCs w:val="28"/>
            <w:lang w:val="uk-UA"/>
          </w:rPr>
          <w:t>«Дня соборності України»</w:t>
        </w:r>
      </w:hyperlink>
      <w:r w:rsidRPr="00C864BA">
        <w:rPr>
          <w:color w:val="222222"/>
          <w:sz w:val="28"/>
          <w:szCs w:val="28"/>
          <w:lang w:val="uk-UA"/>
        </w:rPr>
        <w:t>. Святкування Дня соборності України та Дня свободи Президент Віктор Янукович скасував у 2011 році, запровадивши замість них свято «День Собо</w:t>
      </w:r>
      <w:r w:rsidRPr="00C864BA">
        <w:rPr>
          <w:color w:val="222222"/>
          <w:sz w:val="28"/>
          <w:szCs w:val="28"/>
          <w:lang w:val="uk-UA"/>
        </w:rPr>
        <w:t>р</w:t>
      </w:r>
      <w:r w:rsidRPr="00C864BA">
        <w:rPr>
          <w:color w:val="222222"/>
          <w:sz w:val="28"/>
          <w:szCs w:val="28"/>
          <w:lang w:val="uk-UA"/>
        </w:rPr>
        <w:t>ності та Свободи України».</w:t>
      </w:r>
    </w:p>
    <w:p w:rsidR="00351BF7" w:rsidRDefault="00351BF7" w:rsidP="00351BF7">
      <w:pPr>
        <w:pStyle w:val="a4"/>
        <w:shd w:val="clear" w:color="auto" w:fill="FFFFFF"/>
        <w:spacing w:before="120" w:beforeAutospacing="0" w:after="120" w:afterAutospacing="0"/>
        <w:ind w:firstLine="709"/>
        <w:rPr>
          <w:color w:val="222222"/>
          <w:sz w:val="28"/>
          <w:szCs w:val="28"/>
          <w:lang w:val="uk-UA"/>
        </w:rPr>
      </w:pPr>
      <w:r>
        <w:rPr>
          <w:color w:val="222222"/>
          <w:sz w:val="28"/>
          <w:szCs w:val="28"/>
          <w:lang w:val="uk-UA"/>
        </w:rPr>
        <w:t>Давайте розглянемо історію цього свята більш детально.</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Україна, 2014-й: «Україна - це територія гідності і свободи. Такими нас зробила не одна, а дві революції - наш Майдан 2004-го року, який був Святом Свободи, і Рев</w:t>
      </w:r>
      <w:r w:rsidRPr="00351BF7">
        <w:rPr>
          <w:rFonts w:ascii="Times New Roman" w:hAnsi="Times New Roman"/>
          <w:sz w:val="28"/>
          <w:lang w:val="uk-UA"/>
        </w:rPr>
        <w:t>о</w:t>
      </w:r>
      <w:r w:rsidRPr="00351BF7">
        <w:rPr>
          <w:rFonts w:ascii="Times New Roman" w:hAnsi="Times New Roman"/>
          <w:sz w:val="28"/>
          <w:lang w:val="uk-UA"/>
        </w:rPr>
        <w:t>люція 2013-го року, Революція Гідності. Це був дуже важкий іспит для України, коли українці продемонстрували свою європейськість, гідність, своє прагнення до своб</w:t>
      </w:r>
      <w:r w:rsidRPr="00351BF7">
        <w:rPr>
          <w:rFonts w:ascii="Times New Roman" w:hAnsi="Times New Roman"/>
          <w:sz w:val="28"/>
          <w:lang w:val="uk-UA"/>
        </w:rPr>
        <w:t>о</w:t>
      </w:r>
      <w:r w:rsidRPr="00351BF7">
        <w:rPr>
          <w:rFonts w:ascii="Times New Roman" w:hAnsi="Times New Roman"/>
          <w:sz w:val="28"/>
          <w:lang w:val="uk-UA"/>
        </w:rPr>
        <w:t>ди», - зазначив глава держави, Петро Порошенко.</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Раніше Указом від 19 листопада 2005 року № 1619/2005, Президент України В</w:t>
      </w:r>
      <w:r w:rsidRPr="00351BF7">
        <w:rPr>
          <w:rFonts w:ascii="Times New Roman" w:hAnsi="Times New Roman"/>
          <w:sz w:val="28"/>
          <w:lang w:val="uk-UA"/>
        </w:rPr>
        <w:t>і</w:t>
      </w:r>
      <w:r w:rsidRPr="00351BF7">
        <w:rPr>
          <w:rFonts w:ascii="Times New Roman" w:hAnsi="Times New Roman"/>
          <w:sz w:val="28"/>
          <w:lang w:val="uk-UA"/>
        </w:rPr>
        <w:t>ктор Ющенко встановив свято - День Свободи. Було запропоновано святкувати це свято щорічно, 22 листопада, з метою затвердження в Україні ідеалів свободи і демо</w:t>
      </w:r>
      <w:r w:rsidRPr="00351BF7">
        <w:rPr>
          <w:rFonts w:ascii="Times New Roman" w:hAnsi="Times New Roman"/>
          <w:sz w:val="28"/>
          <w:lang w:val="uk-UA"/>
        </w:rPr>
        <w:t>к</w:t>
      </w:r>
      <w:r w:rsidRPr="00351BF7">
        <w:rPr>
          <w:rFonts w:ascii="Times New Roman" w:hAnsi="Times New Roman"/>
          <w:sz w:val="28"/>
          <w:lang w:val="uk-UA"/>
        </w:rPr>
        <w:t>ратії, виховання почуттів національної гідності.</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День Свободи в Україні був затверджений Президентом України Віктором Ющенко, враховуючи історичне значення революційних настроїв.</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22 листопада 2004 дата початку «помаранчевої» революції в Україні, компанії загальнонаціональних протестів, мітингів, пікетів, страйків і інших акцій громадянс</w:t>
      </w:r>
      <w:r w:rsidRPr="00351BF7">
        <w:rPr>
          <w:rFonts w:ascii="Times New Roman" w:hAnsi="Times New Roman"/>
          <w:sz w:val="28"/>
          <w:lang w:val="uk-UA"/>
        </w:rPr>
        <w:t>ь</w:t>
      </w:r>
      <w:r w:rsidRPr="00351BF7">
        <w:rPr>
          <w:rFonts w:ascii="Times New Roman" w:hAnsi="Times New Roman"/>
          <w:sz w:val="28"/>
          <w:lang w:val="uk-UA"/>
        </w:rPr>
        <w:t>кої непокори проти свавілля влади. Події були організовані та проведені прихильн</w:t>
      </w:r>
      <w:r w:rsidRPr="00351BF7">
        <w:rPr>
          <w:rFonts w:ascii="Times New Roman" w:hAnsi="Times New Roman"/>
          <w:sz w:val="28"/>
          <w:lang w:val="uk-UA"/>
        </w:rPr>
        <w:t>и</w:t>
      </w:r>
      <w:r w:rsidRPr="00351BF7">
        <w:rPr>
          <w:rFonts w:ascii="Times New Roman" w:hAnsi="Times New Roman"/>
          <w:sz w:val="28"/>
          <w:lang w:val="uk-UA"/>
        </w:rPr>
        <w:t>ками Віктора Ющенка, основного кандидата від опозиції на президентських виборах у листопаді - грудні 2004 року.</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Акція почалася після оголошення Центральною виборчою комісією результатів другого туру президентських виборів (у результаті першого визначилися два кандид</w:t>
      </w:r>
      <w:r w:rsidRPr="00351BF7">
        <w:rPr>
          <w:rFonts w:ascii="Times New Roman" w:hAnsi="Times New Roman"/>
          <w:sz w:val="28"/>
          <w:lang w:val="uk-UA"/>
        </w:rPr>
        <w:t>а</w:t>
      </w:r>
      <w:r w:rsidRPr="00351BF7">
        <w:rPr>
          <w:rFonts w:ascii="Times New Roman" w:hAnsi="Times New Roman"/>
          <w:sz w:val="28"/>
          <w:lang w:val="uk-UA"/>
        </w:rPr>
        <w:t>ти - Віктор Ющенко і Віктор Янукович), згідно з якими переміг В.Ф.Янукович. Після рішення Верховного суду було проведено повторне голосування другого туру, в р</w:t>
      </w:r>
      <w:r w:rsidRPr="00351BF7">
        <w:rPr>
          <w:rFonts w:ascii="Times New Roman" w:hAnsi="Times New Roman"/>
          <w:sz w:val="28"/>
          <w:lang w:val="uk-UA"/>
        </w:rPr>
        <w:t>е</w:t>
      </w:r>
      <w:r w:rsidRPr="00351BF7">
        <w:rPr>
          <w:rFonts w:ascii="Times New Roman" w:hAnsi="Times New Roman"/>
          <w:sz w:val="28"/>
          <w:lang w:val="uk-UA"/>
        </w:rPr>
        <w:t>зультаті якого президентом України став Віктор Ющенко.</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На жаль, влада, встановлена в Україні на той момент, не змогла реалізувати б</w:t>
      </w:r>
      <w:r w:rsidRPr="00351BF7">
        <w:rPr>
          <w:rFonts w:ascii="Times New Roman" w:hAnsi="Times New Roman"/>
          <w:sz w:val="28"/>
          <w:lang w:val="uk-UA"/>
        </w:rPr>
        <w:t>і</w:t>
      </w:r>
      <w:r w:rsidRPr="00351BF7">
        <w:rPr>
          <w:rFonts w:ascii="Times New Roman" w:hAnsi="Times New Roman"/>
          <w:sz w:val="28"/>
          <w:lang w:val="uk-UA"/>
        </w:rPr>
        <w:t>льшості очікувань, покладених на неї українським суспільством.</w:t>
      </w:r>
    </w:p>
    <w:p w:rsidR="00351BF7" w:rsidRP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t>Згодом, наступним Президентом України став Віктор Янукович. День Свободи в Україні був скасований і об’єднаний з Днем Соборності України Указом від 30 грудня 2011 №1209 / 2011 "Про відзначення в Україні деяких пам’ятних дат і професійних свят" і відзначався з 2012 року - 22 січня.</w:t>
      </w:r>
    </w:p>
    <w:p w:rsidR="00351BF7" w:rsidRDefault="00351BF7" w:rsidP="00351BF7">
      <w:pPr>
        <w:spacing w:before="120" w:after="120" w:line="240" w:lineRule="auto"/>
        <w:ind w:firstLine="709"/>
        <w:rPr>
          <w:rFonts w:ascii="Times New Roman" w:hAnsi="Times New Roman"/>
          <w:sz w:val="28"/>
          <w:lang w:val="uk-UA"/>
        </w:rPr>
      </w:pPr>
      <w:r w:rsidRPr="00351BF7">
        <w:rPr>
          <w:rFonts w:ascii="Times New Roman" w:hAnsi="Times New Roman"/>
          <w:sz w:val="28"/>
          <w:lang w:val="uk-UA"/>
        </w:rPr>
        <w:lastRenderedPageBreak/>
        <w:t>Після подій 2013-го - 2014-го року, революції Гідності і трагедії початку неог</w:t>
      </w:r>
      <w:r w:rsidRPr="00351BF7">
        <w:rPr>
          <w:rFonts w:ascii="Times New Roman" w:hAnsi="Times New Roman"/>
          <w:sz w:val="28"/>
          <w:lang w:val="uk-UA"/>
        </w:rPr>
        <w:t>о</w:t>
      </w:r>
      <w:r w:rsidRPr="00351BF7">
        <w:rPr>
          <w:rFonts w:ascii="Times New Roman" w:hAnsi="Times New Roman"/>
          <w:sz w:val="28"/>
          <w:lang w:val="uk-UA"/>
        </w:rPr>
        <w:t>лошеної війни Росії проти України, окупації «братнім російським народом» Кримс</w:t>
      </w:r>
      <w:r w:rsidRPr="00351BF7">
        <w:rPr>
          <w:rFonts w:ascii="Times New Roman" w:hAnsi="Times New Roman"/>
          <w:sz w:val="28"/>
          <w:lang w:val="uk-UA"/>
        </w:rPr>
        <w:t>ь</w:t>
      </w:r>
      <w:r w:rsidRPr="00351BF7">
        <w:rPr>
          <w:rFonts w:ascii="Times New Roman" w:hAnsi="Times New Roman"/>
          <w:sz w:val="28"/>
          <w:lang w:val="uk-UA"/>
        </w:rPr>
        <w:t>кого півострова і декількох обласних центрів на сході України, відповідно до Указу Президента України Петра Порошенка № 872/2014 від 13-го листопада 2014-го року, з метою утвердження в Україні ідеалів свободи і демократії, збереження та донесення до сучасного і майбутніх поколінь об’єктивної інформації про доленосні події в Укр</w:t>
      </w:r>
      <w:r w:rsidRPr="00351BF7">
        <w:rPr>
          <w:rFonts w:ascii="Times New Roman" w:hAnsi="Times New Roman"/>
          <w:sz w:val="28"/>
          <w:lang w:val="uk-UA"/>
        </w:rPr>
        <w:t>а</w:t>
      </w:r>
      <w:r w:rsidRPr="00351BF7">
        <w:rPr>
          <w:rFonts w:ascii="Times New Roman" w:hAnsi="Times New Roman"/>
          <w:sz w:val="28"/>
          <w:lang w:val="uk-UA"/>
        </w:rPr>
        <w:t>їні початку XXI століття, а також віддаючи належне шанування патріотизму і мужно</w:t>
      </w:r>
      <w:r w:rsidRPr="00351BF7">
        <w:rPr>
          <w:rFonts w:ascii="Times New Roman" w:hAnsi="Times New Roman"/>
          <w:sz w:val="28"/>
          <w:lang w:val="uk-UA"/>
        </w:rPr>
        <w:t>с</w:t>
      </w:r>
      <w:r w:rsidRPr="00351BF7">
        <w:rPr>
          <w:rFonts w:ascii="Times New Roman" w:hAnsi="Times New Roman"/>
          <w:sz w:val="28"/>
          <w:lang w:val="uk-UA"/>
        </w:rPr>
        <w:t>ті громадян, які восени 2004-го року і в листопаді 2013 - лютому 2014 стали на захист демократичних цінностей, прав і свобод людини і громадянина, національних інт</w:t>
      </w:r>
      <w:r w:rsidRPr="00351BF7">
        <w:rPr>
          <w:rFonts w:ascii="Times New Roman" w:hAnsi="Times New Roman"/>
          <w:sz w:val="28"/>
          <w:lang w:val="uk-UA"/>
        </w:rPr>
        <w:t>е</w:t>
      </w:r>
      <w:r w:rsidRPr="00351BF7">
        <w:rPr>
          <w:rFonts w:ascii="Times New Roman" w:hAnsi="Times New Roman"/>
          <w:sz w:val="28"/>
          <w:lang w:val="uk-UA"/>
        </w:rPr>
        <w:t>ресів Української держави та її європейського вибору, святковий День отримав нове дихання. «Встановити в Україні День Гідності та Свободи, який відзначати щорічно 21 листопада» - йдеться в Указі № 872/2014.</w:t>
      </w:r>
    </w:p>
    <w:p w:rsidR="00205D92" w:rsidRDefault="00205D92" w:rsidP="00351BF7">
      <w:pPr>
        <w:spacing w:before="120" w:after="120" w:line="240" w:lineRule="auto"/>
        <w:ind w:firstLine="709"/>
        <w:rPr>
          <w:rFonts w:ascii="Times New Roman" w:hAnsi="Times New Roman"/>
          <w:sz w:val="28"/>
          <w:lang w:val="uk-UA"/>
        </w:rPr>
      </w:pPr>
      <w:r>
        <w:rPr>
          <w:rFonts w:ascii="Times New Roman" w:hAnsi="Times New Roman"/>
          <w:sz w:val="28"/>
          <w:lang w:val="uk-UA"/>
        </w:rPr>
        <w:t>Давайте з вами переглянемо декілька фрагментів відеоролика «Хронологія Рев</w:t>
      </w:r>
      <w:r>
        <w:rPr>
          <w:rFonts w:ascii="Times New Roman" w:hAnsi="Times New Roman"/>
          <w:sz w:val="28"/>
          <w:lang w:val="uk-UA"/>
        </w:rPr>
        <w:t>о</w:t>
      </w:r>
      <w:r>
        <w:rPr>
          <w:rFonts w:ascii="Times New Roman" w:hAnsi="Times New Roman"/>
          <w:sz w:val="28"/>
          <w:lang w:val="uk-UA"/>
        </w:rPr>
        <w:t xml:space="preserve">люції Гідності» щоб </w:t>
      </w:r>
      <w:proofErr w:type="spellStart"/>
      <w:r>
        <w:rPr>
          <w:rFonts w:ascii="Times New Roman" w:hAnsi="Times New Roman"/>
          <w:sz w:val="28"/>
          <w:lang w:val="uk-UA"/>
        </w:rPr>
        <w:t>ща</w:t>
      </w:r>
      <w:proofErr w:type="spellEnd"/>
      <w:r>
        <w:rPr>
          <w:rFonts w:ascii="Times New Roman" w:hAnsi="Times New Roman"/>
          <w:sz w:val="28"/>
          <w:lang w:val="uk-UA"/>
        </w:rPr>
        <w:t xml:space="preserve"> раз пригадати як це було, та за що ми боролися.</w:t>
      </w:r>
    </w:p>
    <w:p w:rsidR="00205D92" w:rsidRPr="00205D92" w:rsidRDefault="00205D92" w:rsidP="00205D92">
      <w:pPr>
        <w:spacing w:before="120" w:after="120" w:line="240" w:lineRule="auto"/>
        <w:ind w:firstLine="709"/>
        <w:jc w:val="both"/>
        <w:rPr>
          <w:rFonts w:ascii="Times New Roman" w:hAnsi="Times New Roman"/>
          <w:b/>
          <w:i/>
          <w:sz w:val="28"/>
          <w:szCs w:val="28"/>
          <w:u w:val="single"/>
          <w:lang w:val="uk-UA"/>
        </w:rPr>
      </w:pPr>
      <w:r w:rsidRPr="00C864BA">
        <w:rPr>
          <w:rFonts w:ascii="Times New Roman" w:hAnsi="Times New Roman"/>
          <w:b/>
          <w:i/>
          <w:sz w:val="28"/>
          <w:szCs w:val="28"/>
          <w:u w:val="single"/>
          <w:lang w:val="uk-UA"/>
        </w:rPr>
        <w:t xml:space="preserve">(Учні переглядають </w:t>
      </w:r>
      <w:r>
        <w:rPr>
          <w:rFonts w:ascii="Times New Roman" w:hAnsi="Times New Roman"/>
          <w:b/>
          <w:i/>
          <w:sz w:val="28"/>
          <w:szCs w:val="28"/>
          <w:u w:val="single"/>
          <w:lang w:val="uk-UA"/>
        </w:rPr>
        <w:t xml:space="preserve">фрагменти </w:t>
      </w:r>
      <w:r w:rsidRPr="00C864BA">
        <w:rPr>
          <w:rFonts w:ascii="Times New Roman" w:hAnsi="Times New Roman"/>
          <w:b/>
          <w:i/>
          <w:sz w:val="28"/>
          <w:szCs w:val="28"/>
          <w:u w:val="single"/>
          <w:lang w:val="uk-UA"/>
        </w:rPr>
        <w:t>відеоролик</w:t>
      </w:r>
      <w:r>
        <w:rPr>
          <w:rFonts w:ascii="Times New Roman" w:hAnsi="Times New Roman"/>
          <w:b/>
          <w:i/>
          <w:sz w:val="28"/>
          <w:szCs w:val="28"/>
          <w:u w:val="single"/>
          <w:lang w:val="uk-UA"/>
        </w:rPr>
        <w:t>а</w:t>
      </w:r>
      <w:r w:rsidRPr="00C864BA">
        <w:rPr>
          <w:rFonts w:ascii="Times New Roman" w:hAnsi="Times New Roman"/>
          <w:b/>
          <w:i/>
          <w:sz w:val="28"/>
          <w:szCs w:val="28"/>
          <w:u w:val="single"/>
          <w:lang w:val="uk-UA"/>
        </w:rPr>
        <w:t>)</w:t>
      </w:r>
    </w:p>
    <w:p w:rsidR="00807AA8" w:rsidRDefault="00807AA8" w:rsidP="00807AA8">
      <w:pPr>
        <w:spacing w:before="120" w:after="120" w:line="240" w:lineRule="auto"/>
        <w:ind w:firstLine="709"/>
        <w:rPr>
          <w:rFonts w:ascii="Times New Roman" w:hAnsi="Times New Roman"/>
          <w:sz w:val="28"/>
          <w:szCs w:val="28"/>
          <w:shd w:val="clear" w:color="auto" w:fill="FFFFFF"/>
          <w:lang w:val="uk-UA"/>
        </w:rPr>
      </w:pPr>
      <w:r w:rsidRPr="00807AA8">
        <w:rPr>
          <w:rFonts w:ascii="Times New Roman" w:hAnsi="Times New Roman"/>
          <w:sz w:val="28"/>
          <w:szCs w:val="28"/>
          <w:shd w:val="clear" w:color="auto" w:fill="FFFFFF"/>
          <w:lang w:val="uk-UA"/>
        </w:rPr>
        <w:t xml:space="preserve">Єдність і свобода робить нас гідними нащадками наших батьків! Будемо з </w:t>
      </w:r>
      <w:proofErr w:type="spellStart"/>
      <w:r w:rsidRPr="00807AA8">
        <w:rPr>
          <w:rFonts w:ascii="Times New Roman" w:hAnsi="Times New Roman"/>
          <w:sz w:val="28"/>
          <w:szCs w:val="28"/>
          <w:shd w:val="clear" w:color="auto" w:fill="FFFFFF"/>
          <w:lang w:val="uk-UA"/>
        </w:rPr>
        <w:t>ш</w:t>
      </w:r>
      <w:r w:rsidRPr="00807AA8">
        <w:rPr>
          <w:rFonts w:ascii="Times New Roman" w:hAnsi="Times New Roman"/>
          <w:sz w:val="28"/>
          <w:szCs w:val="28"/>
          <w:shd w:val="clear" w:color="auto" w:fill="FFFFFF"/>
          <w:lang w:val="uk-UA"/>
        </w:rPr>
        <w:t>а</w:t>
      </w:r>
      <w:r w:rsidRPr="00807AA8">
        <w:rPr>
          <w:rFonts w:ascii="Times New Roman" w:hAnsi="Times New Roman"/>
          <w:sz w:val="28"/>
          <w:szCs w:val="28"/>
          <w:shd w:val="clear" w:color="auto" w:fill="FFFFFF"/>
          <w:lang w:val="uk-UA"/>
        </w:rPr>
        <w:t>ною</w:t>
      </w:r>
      <w:proofErr w:type="spellEnd"/>
      <w:r w:rsidRPr="00807AA8">
        <w:rPr>
          <w:rFonts w:ascii="Times New Roman" w:hAnsi="Times New Roman"/>
          <w:sz w:val="28"/>
          <w:szCs w:val="28"/>
          <w:shd w:val="clear" w:color="auto" w:fill="FFFFFF"/>
          <w:lang w:val="uk-UA"/>
        </w:rPr>
        <w:t xml:space="preserve"> зберігати і захищати цей безцінний скарб! Хай береже нас усіх Господь і слава Йому за цю прекрасну країну - Україну!</w:t>
      </w:r>
      <w:r>
        <w:rPr>
          <w:rFonts w:ascii="Times New Roman" w:hAnsi="Times New Roman"/>
          <w:sz w:val="28"/>
          <w:szCs w:val="28"/>
          <w:shd w:val="clear" w:color="auto" w:fill="FFFFFF"/>
          <w:lang w:val="uk-UA"/>
        </w:rPr>
        <w:t xml:space="preserve"> </w:t>
      </w:r>
    </w:p>
    <w:p w:rsidR="00807AA8" w:rsidRPr="00807AA8" w:rsidRDefault="00807AA8" w:rsidP="00807AA8">
      <w:pPr>
        <w:spacing w:before="120" w:after="120" w:line="240" w:lineRule="auto"/>
        <w:ind w:firstLine="709"/>
        <w:rPr>
          <w:rFonts w:ascii="Times New Roman" w:hAnsi="Times New Roman"/>
          <w:sz w:val="28"/>
          <w:szCs w:val="28"/>
          <w:lang w:val="uk-UA"/>
        </w:rPr>
      </w:pPr>
      <w:r>
        <w:rPr>
          <w:rFonts w:ascii="Times New Roman" w:hAnsi="Times New Roman"/>
          <w:sz w:val="28"/>
          <w:szCs w:val="28"/>
          <w:shd w:val="clear" w:color="auto" w:fill="FFFFFF"/>
          <w:lang w:val="uk-UA"/>
        </w:rPr>
        <w:t>Дякую всім за увагу!</w:t>
      </w:r>
    </w:p>
    <w:p w:rsidR="00DA392A" w:rsidRPr="00C864BA" w:rsidRDefault="00DA392A" w:rsidP="00F27629">
      <w:pPr>
        <w:spacing w:after="120" w:line="240" w:lineRule="auto"/>
        <w:jc w:val="both"/>
        <w:rPr>
          <w:rFonts w:ascii="Times New Roman" w:hAnsi="Times New Roman"/>
          <w:sz w:val="28"/>
          <w:szCs w:val="28"/>
          <w:shd w:val="clear" w:color="auto" w:fill="FFFFFF"/>
          <w:lang w:val="uk-UA"/>
        </w:rPr>
      </w:pPr>
    </w:p>
    <w:p w:rsidR="00346180" w:rsidRPr="00C864BA" w:rsidRDefault="00346180" w:rsidP="00F27629">
      <w:pPr>
        <w:spacing w:after="120" w:line="240" w:lineRule="auto"/>
        <w:jc w:val="both"/>
        <w:rPr>
          <w:rFonts w:ascii="Times New Roman" w:hAnsi="Times New Roman"/>
          <w:sz w:val="28"/>
          <w:szCs w:val="28"/>
          <w:shd w:val="clear" w:color="auto" w:fill="FFFFFF"/>
          <w:lang w:val="uk-UA"/>
        </w:rPr>
      </w:pPr>
      <w:r w:rsidRPr="00C864BA">
        <w:rPr>
          <w:rFonts w:ascii="Times New Roman" w:hAnsi="Times New Roman"/>
          <w:sz w:val="28"/>
          <w:szCs w:val="28"/>
          <w:shd w:val="clear" w:color="auto" w:fill="FFFFFF"/>
          <w:lang w:val="uk-UA"/>
        </w:rPr>
        <w:t xml:space="preserve">Майстер </w:t>
      </w:r>
      <w:proofErr w:type="spellStart"/>
      <w:r w:rsidRPr="00C864BA">
        <w:rPr>
          <w:rFonts w:ascii="Times New Roman" w:hAnsi="Times New Roman"/>
          <w:sz w:val="28"/>
          <w:szCs w:val="28"/>
          <w:shd w:val="clear" w:color="auto" w:fill="FFFFFF"/>
          <w:lang w:val="uk-UA"/>
        </w:rPr>
        <w:t>в\н</w:t>
      </w:r>
      <w:proofErr w:type="spellEnd"/>
      <w:r w:rsidRPr="00C864BA">
        <w:rPr>
          <w:rFonts w:ascii="Times New Roman" w:hAnsi="Times New Roman"/>
          <w:sz w:val="28"/>
          <w:szCs w:val="28"/>
          <w:shd w:val="clear" w:color="auto" w:fill="FFFFFF"/>
          <w:lang w:val="uk-UA"/>
        </w:rPr>
        <w:t xml:space="preserve"> </w:t>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r>
      <w:r w:rsidRPr="00C864BA">
        <w:rPr>
          <w:rFonts w:ascii="Times New Roman" w:hAnsi="Times New Roman"/>
          <w:sz w:val="28"/>
          <w:szCs w:val="28"/>
          <w:shd w:val="clear" w:color="auto" w:fill="FFFFFF"/>
          <w:lang w:val="uk-UA"/>
        </w:rPr>
        <w:tab/>
        <w:t xml:space="preserve">А.О. </w:t>
      </w:r>
      <w:proofErr w:type="spellStart"/>
      <w:r w:rsidRPr="00C864BA">
        <w:rPr>
          <w:rFonts w:ascii="Times New Roman" w:hAnsi="Times New Roman"/>
          <w:sz w:val="28"/>
          <w:szCs w:val="28"/>
          <w:shd w:val="clear" w:color="auto" w:fill="FFFFFF"/>
          <w:lang w:val="uk-UA"/>
        </w:rPr>
        <w:t>Божко</w:t>
      </w:r>
      <w:proofErr w:type="spellEnd"/>
    </w:p>
    <w:sectPr w:rsidR="00346180" w:rsidRPr="00C864BA" w:rsidSect="009557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6DDA"/>
    <w:multiLevelType w:val="hybridMultilevel"/>
    <w:tmpl w:val="5E22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16A9A"/>
    <w:multiLevelType w:val="multilevel"/>
    <w:tmpl w:val="DC9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975B0F"/>
    <w:multiLevelType w:val="multilevel"/>
    <w:tmpl w:val="1A8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compat/>
  <w:rsids>
    <w:rsidRoot w:val="0095574D"/>
    <w:rsid w:val="00000647"/>
    <w:rsid w:val="00001191"/>
    <w:rsid w:val="00001EC5"/>
    <w:rsid w:val="00046ABF"/>
    <w:rsid w:val="00064487"/>
    <w:rsid w:val="0007756D"/>
    <w:rsid w:val="00090100"/>
    <w:rsid w:val="00095FF8"/>
    <w:rsid w:val="000B0E35"/>
    <w:rsid w:val="000D22AD"/>
    <w:rsid w:val="000E6B16"/>
    <w:rsid w:val="0011447C"/>
    <w:rsid w:val="00121806"/>
    <w:rsid w:val="00121971"/>
    <w:rsid w:val="00131D2A"/>
    <w:rsid w:val="00145295"/>
    <w:rsid w:val="001704EB"/>
    <w:rsid w:val="00190C56"/>
    <w:rsid w:val="0019310F"/>
    <w:rsid w:val="001979AF"/>
    <w:rsid w:val="001E02F1"/>
    <w:rsid w:val="001E7083"/>
    <w:rsid w:val="002031C6"/>
    <w:rsid w:val="00205D92"/>
    <w:rsid w:val="0020711D"/>
    <w:rsid w:val="002216B4"/>
    <w:rsid w:val="00233B6B"/>
    <w:rsid w:val="00234876"/>
    <w:rsid w:val="0024793F"/>
    <w:rsid w:val="0026258A"/>
    <w:rsid w:val="00270AB6"/>
    <w:rsid w:val="00271E53"/>
    <w:rsid w:val="00281D16"/>
    <w:rsid w:val="00290075"/>
    <w:rsid w:val="002969AB"/>
    <w:rsid w:val="002F2B23"/>
    <w:rsid w:val="0030210D"/>
    <w:rsid w:val="00327925"/>
    <w:rsid w:val="003367F8"/>
    <w:rsid w:val="003407AF"/>
    <w:rsid w:val="00341EB6"/>
    <w:rsid w:val="00346180"/>
    <w:rsid w:val="00351BF7"/>
    <w:rsid w:val="003545AA"/>
    <w:rsid w:val="00356E92"/>
    <w:rsid w:val="003616E1"/>
    <w:rsid w:val="0037572E"/>
    <w:rsid w:val="00382191"/>
    <w:rsid w:val="003C6537"/>
    <w:rsid w:val="003D6874"/>
    <w:rsid w:val="003D7866"/>
    <w:rsid w:val="004009E2"/>
    <w:rsid w:val="0041399A"/>
    <w:rsid w:val="00427C90"/>
    <w:rsid w:val="004424B3"/>
    <w:rsid w:val="004501C6"/>
    <w:rsid w:val="0046155E"/>
    <w:rsid w:val="004817A5"/>
    <w:rsid w:val="004829F3"/>
    <w:rsid w:val="004947A6"/>
    <w:rsid w:val="004A0026"/>
    <w:rsid w:val="004A3BFC"/>
    <w:rsid w:val="004B2478"/>
    <w:rsid w:val="004B4F37"/>
    <w:rsid w:val="004C1804"/>
    <w:rsid w:val="004C3667"/>
    <w:rsid w:val="004E1FF4"/>
    <w:rsid w:val="004F7695"/>
    <w:rsid w:val="005115E7"/>
    <w:rsid w:val="00520795"/>
    <w:rsid w:val="00530223"/>
    <w:rsid w:val="00531DDC"/>
    <w:rsid w:val="005418D9"/>
    <w:rsid w:val="00550BB2"/>
    <w:rsid w:val="00565546"/>
    <w:rsid w:val="00583341"/>
    <w:rsid w:val="00590779"/>
    <w:rsid w:val="005A2DC2"/>
    <w:rsid w:val="005B19A7"/>
    <w:rsid w:val="005B7C6F"/>
    <w:rsid w:val="005C36F7"/>
    <w:rsid w:val="005E6D40"/>
    <w:rsid w:val="006067ED"/>
    <w:rsid w:val="00606B66"/>
    <w:rsid w:val="00613D62"/>
    <w:rsid w:val="0061753C"/>
    <w:rsid w:val="006225DD"/>
    <w:rsid w:val="0066020B"/>
    <w:rsid w:val="006609F8"/>
    <w:rsid w:val="0066176A"/>
    <w:rsid w:val="006923E7"/>
    <w:rsid w:val="00693448"/>
    <w:rsid w:val="006937FA"/>
    <w:rsid w:val="00694570"/>
    <w:rsid w:val="006A0A13"/>
    <w:rsid w:val="006A38BF"/>
    <w:rsid w:val="006D4D0F"/>
    <w:rsid w:val="006E4EED"/>
    <w:rsid w:val="006E5C0F"/>
    <w:rsid w:val="006F58DE"/>
    <w:rsid w:val="006F6C99"/>
    <w:rsid w:val="00710C63"/>
    <w:rsid w:val="00783CBE"/>
    <w:rsid w:val="00793700"/>
    <w:rsid w:val="007944B0"/>
    <w:rsid w:val="007B2E34"/>
    <w:rsid w:val="007D6A3F"/>
    <w:rsid w:val="007F3D08"/>
    <w:rsid w:val="007F72D5"/>
    <w:rsid w:val="00807AA8"/>
    <w:rsid w:val="00814DE0"/>
    <w:rsid w:val="00840B08"/>
    <w:rsid w:val="00856044"/>
    <w:rsid w:val="0085795A"/>
    <w:rsid w:val="0086093B"/>
    <w:rsid w:val="00880693"/>
    <w:rsid w:val="00887389"/>
    <w:rsid w:val="008B01BD"/>
    <w:rsid w:val="008B0521"/>
    <w:rsid w:val="008B15BB"/>
    <w:rsid w:val="008B58A2"/>
    <w:rsid w:val="008C34A6"/>
    <w:rsid w:val="008C4C7D"/>
    <w:rsid w:val="008D0F33"/>
    <w:rsid w:val="008E1B76"/>
    <w:rsid w:val="00917EAE"/>
    <w:rsid w:val="00925A21"/>
    <w:rsid w:val="009300C3"/>
    <w:rsid w:val="00941365"/>
    <w:rsid w:val="0095574D"/>
    <w:rsid w:val="00957D52"/>
    <w:rsid w:val="009836D2"/>
    <w:rsid w:val="009C585D"/>
    <w:rsid w:val="009D5EE6"/>
    <w:rsid w:val="009D71A7"/>
    <w:rsid w:val="009F13DD"/>
    <w:rsid w:val="00A115F6"/>
    <w:rsid w:val="00A226C3"/>
    <w:rsid w:val="00A3381E"/>
    <w:rsid w:val="00A43AAD"/>
    <w:rsid w:val="00A57A1A"/>
    <w:rsid w:val="00A6045C"/>
    <w:rsid w:val="00A65276"/>
    <w:rsid w:val="00A81527"/>
    <w:rsid w:val="00A90CD4"/>
    <w:rsid w:val="00AA0551"/>
    <w:rsid w:val="00AB29D6"/>
    <w:rsid w:val="00AC0BAA"/>
    <w:rsid w:val="00AC3282"/>
    <w:rsid w:val="00AD7A6D"/>
    <w:rsid w:val="00AF2634"/>
    <w:rsid w:val="00AF5540"/>
    <w:rsid w:val="00AF692F"/>
    <w:rsid w:val="00AF79BA"/>
    <w:rsid w:val="00B04530"/>
    <w:rsid w:val="00B04AB4"/>
    <w:rsid w:val="00B12323"/>
    <w:rsid w:val="00B15E7A"/>
    <w:rsid w:val="00B32102"/>
    <w:rsid w:val="00B50CDD"/>
    <w:rsid w:val="00B756C1"/>
    <w:rsid w:val="00BB0056"/>
    <w:rsid w:val="00BD697A"/>
    <w:rsid w:val="00BE0162"/>
    <w:rsid w:val="00BE2EA7"/>
    <w:rsid w:val="00BE5055"/>
    <w:rsid w:val="00BF2219"/>
    <w:rsid w:val="00BF33A0"/>
    <w:rsid w:val="00BF3ECC"/>
    <w:rsid w:val="00C1036B"/>
    <w:rsid w:val="00C14544"/>
    <w:rsid w:val="00C20711"/>
    <w:rsid w:val="00C337E5"/>
    <w:rsid w:val="00C419CD"/>
    <w:rsid w:val="00C42B48"/>
    <w:rsid w:val="00C45CA5"/>
    <w:rsid w:val="00C7064A"/>
    <w:rsid w:val="00C864BA"/>
    <w:rsid w:val="00CA3DD0"/>
    <w:rsid w:val="00CD114E"/>
    <w:rsid w:val="00CE47BA"/>
    <w:rsid w:val="00CF13B2"/>
    <w:rsid w:val="00CF5489"/>
    <w:rsid w:val="00D32689"/>
    <w:rsid w:val="00D4480A"/>
    <w:rsid w:val="00D60F33"/>
    <w:rsid w:val="00D711BC"/>
    <w:rsid w:val="00DA0DF5"/>
    <w:rsid w:val="00DA1241"/>
    <w:rsid w:val="00DA392A"/>
    <w:rsid w:val="00DA547F"/>
    <w:rsid w:val="00DB36FD"/>
    <w:rsid w:val="00DB4CC2"/>
    <w:rsid w:val="00DC0E08"/>
    <w:rsid w:val="00DF24B0"/>
    <w:rsid w:val="00E02D77"/>
    <w:rsid w:val="00E07C0C"/>
    <w:rsid w:val="00E1480F"/>
    <w:rsid w:val="00E15FE1"/>
    <w:rsid w:val="00E24536"/>
    <w:rsid w:val="00E33D3E"/>
    <w:rsid w:val="00E427EE"/>
    <w:rsid w:val="00E434AB"/>
    <w:rsid w:val="00E549C1"/>
    <w:rsid w:val="00E64C44"/>
    <w:rsid w:val="00E66C61"/>
    <w:rsid w:val="00EB7069"/>
    <w:rsid w:val="00EB7B80"/>
    <w:rsid w:val="00EC37D9"/>
    <w:rsid w:val="00EE3DC5"/>
    <w:rsid w:val="00EF2BC6"/>
    <w:rsid w:val="00EF4654"/>
    <w:rsid w:val="00F0288F"/>
    <w:rsid w:val="00F1112D"/>
    <w:rsid w:val="00F114B2"/>
    <w:rsid w:val="00F21D53"/>
    <w:rsid w:val="00F27629"/>
    <w:rsid w:val="00F33307"/>
    <w:rsid w:val="00F37D86"/>
    <w:rsid w:val="00F45F46"/>
    <w:rsid w:val="00F616E6"/>
    <w:rsid w:val="00F8520F"/>
    <w:rsid w:val="00FA7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4D"/>
    <w:rPr>
      <w:rFonts w:ascii="Calibri" w:eastAsia="Times New Roman" w:hAnsi="Calibri" w:cs="Times New Roman"/>
      <w:lang w:eastAsia="ru-RU"/>
    </w:rPr>
  </w:style>
  <w:style w:type="paragraph" w:styleId="1">
    <w:name w:val="heading 1"/>
    <w:basedOn w:val="a"/>
    <w:link w:val="10"/>
    <w:uiPriority w:val="9"/>
    <w:qFormat/>
    <w:rsid w:val="00A8152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74D"/>
    <w:pPr>
      <w:ind w:left="720"/>
      <w:contextualSpacing/>
    </w:pPr>
  </w:style>
  <w:style w:type="paragraph" w:styleId="a4">
    <w:name w:val="Normal (Web)"/>
    <w:basedOn w:val="a"/>
    <w:uiPriority w:val="99"/>
    <w:unhideWhenUsed/>
    <w:rsid w:val="00E245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24536"/>
  </w:style>
  <w:style w:type="character" w:styleId="a5">
    <w:name w:val="Strong"/>
    <w:basedOn w:val="a0"/>
    <w:uiPriority w:val="22"/>
    <w:qFormat/>
    <w:rsid w:val="00E24536"/>
    <w:rPr>
      <w:b/>
      <w:bCs/>
    </w:rPr>
  </w:style>
  <w:style w:type="paragraph" w:styleId="a6">
    <w:name w:val="Balloon Text"/>
    <w:basedOn w:val="a"/>
    <w:link w:val="a7"/>
    <w:uiPriority w:val="99"/>
    <w:semiHidden/>
    <w:unhideWhenUsed/>
    <w:rsid w:val="00E245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536"/>
    <w:rPr>
      <w:rFonts w:ascii="Tahoma" w:eastAsia="Times New Roman" w:hAnsi="Tahoma" w:cs="Tahoma"/>
      <w:sz w:val="16"/>
      <w:szCs w:val="16"/>
      <w:lang w:eastAsia="ru-RU"/>
    </w:rPr>
  </w:style>
  <w:style w:type="character" w:styleId="a8">
    <w:name w:val="Hyperlink"/>
    <w:basedOn w:val="a0"/>
    <w:uiPriority w:val="99"/>
    <w:unhideWhenUsed/>
    <w:rsid w:val="006609F8"/>
    <w:rPr>
      <w:color w:val="0000FF"/>
      <w:u w:val="single"/>
    </w:rPr>
  </w:style>
  <w:style w:type="character" w:customStyle="1" w:styleId="10">
    <w:name w:val="Заголовок 1 Знак"/>
    <w:basedOn w:val="a0"/>
    <w:link w:val="1"/>
    <w:uiPriority w:val="9"/>
    <w:rsid w:val="00A8152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3865038">
      <w:bodyDiv w:val="1"/>
      <w:marLeft w:val="0"/>
      <w:marRight w:val="0"/>
      <w:marTop w:val="0"/>
      <w:marBottom w:val="0"/>
      <w:divBdr>
        <w:top w:val="none" w:sz="0" w:space="0" w:color="auto"/>
        <w:left w:val="none" w:sz="0" w:space="0" w:color="auto"/>
        <w:bottom w:val="none" w:sz="0" w:space="0" w:color="auto"/>
        <w:right w:val="none" w:sz="0" w:space="0" w:color="auto"/>
      </w:divBdr>
    </w:div>
    <w:div w:id="182595461">
      <w:bodyDiv w:val="1"/>
      <w:marLeft w:val="0"/>
      <w:marRight w:val="0"/>
      <w:marTop w:val="0"/>
      <w:marBottom w:val="0"/>
      <w:divBdr>
        <w:top w:val="none" w:sz="0" w:space="0" w:color="auto"/>
        <w:left w:val="none" w:sz="0" w:space="0" w:color="auto"/>
        <w:bottom w:val="none" w:sz="0" w:space="0" w:color="auto"/>
        <w:right w:val="none" w:sz="0" w:space="0" w:color="auto"/>
      </w:divBdr>
    </w:div>
    <w:div w:id="371610472">
      <w:bodyDiv w:val="1"/>
      <w:marLeft w:val="0"/>
      <w:marRight w:val="0"/>
      <w:marTop w:val="0"/>
      <w:marBottom w:val="0"/>
      <w:divBdr>
        <w:top w:val="none" w:sz="0" w:space="0" w:color="auto"/>
        <w:left w:val="none" w:sz="0" w:space="0" w:color="auto"/>
        <w:bottom w:val="none" w:sz="0" w:space="0" w:color="auto"/>
        <w:right w:val="none" w:sz="0" w:space="0" w:color="auto"/>
      </w:divBdr>
    </w:div>
    <w:div w:id="382337414">
      <w:bodyDiv w:val="1"/>
      <w:marLeft w:val="0"/>
      <w:marRight w:val="0"/>
      <w:marTop w:val="0"/>
      <w:marBottom w:val="0"/>
      <w:divBdr>
        <w:top w:val="none" w:sz="0" w:space="0" w:color="auto"/>
        <w:left w:val="none" w:sz="0" w:space="0" w:color="auto"/>
        <w:bottom w:val="none" w:sz="0" w:space="0" w:color="auto"/>
        <w:right w:val="none" w:sz="0" w:space="0" w:color="auto"/>
      </w:divBdr>
    </w:div>
    <w:div w:id="474032627">
      <w:bodyDiv w:val="1"/>
      <w:marLeft w:val="0"/>
      <w:marRight w:val="0"/>
      <w:marTop w:val="0"/>
      <w:marBottom w:val="0"/>
      <w:divBdr>
        <w:top w:val="none" w:sz="0" w:space="0" w:color="auto"/>
        <w:left w:val="none" w:sz="0" w:space="0" w:color="auto"/>
        <w:bottom w:val="none" w:sz="0" w:space="0" w:color="auto"/>
        <w:right w:val="none" w:sz="0" w:space="0" w:color="auto"/>
      </w:divBdr>
    </w:div>
    <w:div w:id="549654502">
      <w:bodyDiv w:val="1"/>
      <w:marLeft w:val="0"/>
      <w:marRight w:val="0"/>
      <w:marTop w:val="0"/>
      <w:marBottom w:val="0"/>
      <w:divBdr>
        <w:top w:val="none" w:sz="0" w:space="0" w:color="auto"/>
        <w:left w:val="none" w:sz="0" w:space="0" w:color="auto"/>
        <w:bottom w:val="none" w:sz="0" w:space="0" w:color="auto"/>
        <w:right w:val="none" w:sz="0" w:space="0" w:color="auto"/>
      </w:divBdr>
    </w:div>
    <w:div w:id="773863431">
      <w:bodyDiv w:val="1"/>
      <w:marLeft w:val="0"/>
      <w:marRight w:val="0"/>
      <w:marTop w:val="0"/>
      <w:marBottom w:val="0"/>
      <w:divBdr>
        <w:top w:val="none" w:sz="0" w:space="0" w:color="auto"/>
        <w:left w:val="none" w:sz="0" w:space="0" w:color="auto"/>
        <w:bottom w:val="none" w:sz="0" w:space="0" w:color="auto"/>
        <w:right w:val="none" w:sz="0" w:space="0" w:color="auto"/>
      </w:divBdr>
    </w:div>
    <w:div w:id="811560103">
      <w:bodyDiv w:val="1"/>
      <w:marLeft w:val="0"/>
      <w:marRight w:val="0"/>
      <w:marTop w:val="0"/>
      <w:marBottom w:val="0"/>
      <w:divBdr>
        <w:top w:val="none" w:sz="0" w:space="0" w:color="auto"/>
        <w:left w:val="none" w:sz="0" w:space="0" w:color="auto"/>
        <w:bottom w:val="none" w:sz="0" w:space="0" w:color="auto"/>
        <w:right w:val="none" w:sz="0" w:space="0" w:color="auto"/>
      </w:divBdr>
    </w:div>
    <w:div w:id="882594472">
      <w:bodyDiv w:val="1"/>
      <w:marLeft w:val="0"/>
      <w:marRight w:val="0"/>
      <w:marTop w:val="0"/>
      <w:marBottom w:val="0"/>
      <w:divBdr>
        <w:top w:val="none" w:sz="0" w:space="0" w:color="auto"/>
        <w:left w:val="none" w:sz="0" w:space="0" w:color="auto"/>
        <w:bottom w:val="none" w:sz="0" w:space="0" w:color="auto"/>
        <w:right w:val="none" w:sz="0" w:space="0" w:color="auto"/>
      </w:divBdr>
    </w:div>
    <w:div w:id="944191958">
      <w:bodyDiv w:val="1"/>
      <w:marLeft w:val="0"/>
      <w:marRight w:val="0"/>
      <w:marTop w:val="0"/>
      <w:marBottom w:val="0"/>
      <w:divBdr>
        <w:top w:val="none" w:sz="0" w:space="0" w:color="auto"/>
        <w:left w:val="none" w:sz="0" w:space="0" w:color="auto"/>
        <w:bottom w:val="none" w:sz="0" w:space="0" w:color="auto"/>
        <w:right w:val="none" w:sz="0" w:space="0" w:color="auto"/>
      </w:divBdr>
    </w:div>
    <w:div w:id="1310791283">
      <w:bodyDiv w:val="1"/>
      <w:marLeft w:val="0"/>
      <w:marRight w:val="0"/>
      <w:marTop w:val="0"/>
      <w:marBottom w:val="0"/>
      <w:divBdr>
        <w:top w:val="none" w:sz="0" w:space="0" w:color="auto"/>
        <w:left w:val="none" w:sz="0" w:space="0" w:color="auto"/>
        <w:bottom w:val="none" w:sz="0" w:space="0" w:color="auto"/>
        <w:right w:val="none" w:sz="0" w:space="0" w:color="auto"/>
      </w:divBdr>
    </w:div>
    <w:div w:id="1380786648">
      <w:bodyDiv w:val="1"/>
      <w:marLeft w:val="0"/>
      <w:marRight w:val="0"/>
      <w:marTop w:val="0"/>
      <w:marBottom w:val="0"/>
      <w:divBdr>
        <w:top w:val="none" w:sz="0" w:space="0" w:color="auto"/>
        <w:left w:val="none" w:sz="0" w:space="0" w:color="auto"/>
        <w:bottom w:val="none" w:sz="0" w:space="0" w:color="auto"/>
        <w:right w:val="none" w:sz="0" w:space="0" w:color="auto"/>
      </w:divBdr>
    </w:div>
    <w:div w:id="1432430131">
      <w:bodyDiv w:val="1"/>
      <w:marLeft w:val="0"/>
      <w:marRight w:val="0"/>
      <w:marTop w:val="0"/>
      <w:marBottom w:val="0"/>
      <w:divBdr>
        <w:top w:val="none" w:sz="0" w:space="0" w:color="auto"/>
        <w:left w:val="none" w:sz="0" w:space="0" w:color="auto"/>
        <w:bottom w:val="none" w:sz="0" w:space="0" w:color="auto"/>
        <w:right w:val="none" w:sz="0" w:space="0" w:color="auto"/>
      </w:divBdr>
      <w:divsChild>
        <w:div w:id="1655718362">
          <w:marLeft w:val="0"/>
          <w:marRight w:val="0"/>
          <w:marTop w:val="0"/>
          <w:marBottom w:val="0"/>
          <w:divBdr>
            <w:top w:val="none" w:sz="0" w:space="0" w:color="auto"/>
            <w:left w:val="none" w:sz="0" w:space="0" w:color="auto"/>
            <w:bottom w:val="none" w:sz="0" w:space="0" w:color="auto"/>
            <w:right w:val="none" w:sz="0" w:space="0" w:color="auto"/>
          </w:divBdr>
        </w:div>
        <w:div w:id="1671365660">
          <w:marLeft w:val="0"/>
          <w:marRight w:val="0"/>
          <w:marTop w:val="0"/>
          <w:marBottom w:val="0"/>
          <w:divBdr>
            <w:top w:val="none" w:sz="0" w:space="0" w:color="auto"/>
            <w:left w:val="none" w:sz="0" w:space="0" w:color="auto"/>
            <w:bottom w:val="none" w:sz="0" w:space="0" w:color="auto"/>
            <w:right w:val="none" w:sz="0" w:space="0" w:color="auto"/>
          </w:divBdr>
        </w:div>
        <w:div w:id="726953579">
          <w:marLeft w:val="0"/>
          <w:marRight w:val="0"/>
          <w:marTop w:val="0"/>
          <w:marBottom w:val="0"/>
          <w:divBdr>
            <w:top w:val="none" w:sz="0" w:space="0" w:color="auto"/>
            <w:left w:val="none" w:sz="0" w:space="0" w:color="auto"/>
            <w:bottom w:val="none" w:sz="0" w:space="0" w:color="auto"/>
            <w:right w:val="none" w:sz="0" w:space="0" w:color="auto"/>
          </w:divBdr>
        </w:div>
        <w:div w:id="498279086">
          <w:marLeft w:val="0"/>
          <w:marRight w:val="0"/>
          <w:marTop w:val="0"/>
          <w:marBottom w:val="0"/>
          <w:divBdr>
            <w:top w:val="none" w:sz="0" w:space="0" w:color="auto"/>
            <w:left w:val="none" w:sz="0" w:space="0" w:color="auto"/>
            <w:bottom w:val="none" w:sz="0" w:space="0" w:color="auto"/>
            <w:right w:val="none" w:sz="0" w:space="0" w:color="auto"/>
          </w:divBdr>
        </w:div>
        <w:div w:id="131334409">
          <w:marLeft w:val="0"/>
          <w:marRight w:val="0"/>
          <w:marTop w:val="0"/>
          <w:marBottom w:val="0"/>
          <w:divBdr>
            <w:top w:val="none" w:sz="0" w:space="0" w:color="auto"/>
            <w:left w:val="none" w:sz="0" w:space="0" w:color="auto"/>
            <w:bottom w:val="none" w:sz="0" w:space="0" w:color="auto"/>
            <w:right w:val="none" w:sz="0" w:space="0" w:color="auto"/>
          </w:divBdr>
        </w:div>
        <w:div w:id="936329755">
          <w:marLeft w:val="0"/>
          <w:marRight w:val="0"/>
          <w:marTop w:val="0"/>
          <w:marBottom w:val="0"/>
          <w:divBdr>
            <w:top w:val="none" w:sz="0" w:space="0" w:color="auto"/>
            <w:left w:val="none" w:sz="0" w:space="0" w:color="auto"/>
            <w:bottom w:val="none" w:sz="0" w:space="0" w:color="auto"/>
            <w:right w:val="none" w:sz="0" w:space="0" w:color="auto"/>
          </w:divBdr>
        </w:div>
        <w:div w:id="689721685">
          <w:marLeft w:val="0"/>
          <w:marRight w:val="0"/>
          <w:marTop w:val="0"/>
          <w:marBottom w:val="0"/>
          <w:divBdr>
            <w:top w:val="none" w:sz="0" w:space="0" w:color="auto"/>
            <w:left w:val="none" w:sz="0" w:space="0" w:color="auto"/>
            <w:bottom w:val="none" w:sz="0" w:space="0" w:color="auto"/>
            <w:right w:val="none" w:sz="0" w:space="0" w:color="auto"/>
          </w:divBdr>
        </w:div>
        <w:div w:id="1420982736">
          <w:marLeft w:val="0"/>
          <w:marRight w:val="0"/>
          <w:marTop w:val="0"/>
          <w:marBottom w:val="0"/>
          <w:divBdr>
            <w:top w:val="none" w:sz="0" w:space="0" w:color="auto"/>
            <w:left w:val="none" w:sz="0" w:space="0" w:color="auto"/>
            <w:bottom w:val="none" w:sz="0" w:space="0" w:color="auto"/>
            <w:right w:val="none" w:sz="0" w:space="0" w:color="auto"/>
          </w:divBdr>
        </w:div>
      </w:divsChild>
    </w:div>
    <w:div w:id="1461991164">
      <w:bodyDiv w:val="1"/>
      <w:marLeft w:val="0"/>
      <w:marRight w:val="0"/>
      <w:marTop w:val="0"/>
      <w:marBottom w:val="0"/>
      <w:divBdr>
        <w:top w:val="none" w:sz="0" w:space="0" w:color="auto"/>
        <w:left w:val="none" w:sz="0" w:space="0" w:color="auto"/>
        <w:bottom w:val="none" w:sz="0" w:space="0" w:color="auto"/>
        <w:right w:val="none" w:sz="0" w:space="0" w:color="auto"/>
      </w:divBdr>
    </w:div>
    <w:div w:id="1505516128">
      <w:bodyDiv w:val="1"/>
      <w:marLeft w:val="0"/>
      <w:marRight w:val="0"/>
      <w:marTop w:val="0"/>
      <w:marBottom w:val="0"/>
      <w:divBdr>
        <w:top w:val="none" w:sz="0" w:space="0" w:color="auto"/>
        <w:left w:val="none" w:sz="0" w:space="0" w:color="auto"/>
        <w:bottom w:val="none" w:sz="0" w:space="0" w:color="auto"/>
        <w:right w:val="none" w:sz="0" w:space="0" w:color="auto"/>
      </w:divBdr>
    </w:div>
    <w:div w:id="1569876580">
      <w:bodyDiv w:val="1"/>
      <w:marLeft w:val="0"/>
      <w:marRight w:val="0"/>
      <w:marTop w:val="0"/>
      <w:marBottom w:val="0"/>
      <w:divBdr>
        <w:top w:val="none" w:sz="0" w:space="0" w:color="auto"/>
        <w:left w:val="none" w:sz="0" w:space="0" w:color="auto"/>
        <w:bottom w:val="none" w:sz="0" w:space="0" w:color="auto"/>
        <w:right w:val="none" w:sz="0" w:space="0" w:color="auto"/>
      </w:divBdr>
    </w:div>
    <w:div w:id="1887140556">
      <w:bodyDiv w:val="1"/>
      <w:marLeft w:val="0"/>
      <w:marRight w:val="0"/>
      <w:marTop w:val="0"/>
      <w:marBottom w:val="0"/>
      <w:divBdr>
        <w:top w:val="none" w:sz="0" w:space="0" w:color="auto"/>
        <w:left w:val="none" w:sz="0" w:space="0" w:color="auto"/>
        <w:bottom w:val="none" w:sz="0" w:space="0" w:color="auto"/>
        <w:right w:val="none" w:sz="0" w:space="0" w:color="auto"/>
      </w:divBdr>
    </w:div>
    <w:div w:id="20583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2%D0%BE%D0%B1%D0%BE%D0%B4%D0%B0_%D0%B2%D0%BE%D0%BB%D1%96" TargetMode="External"/><Relationship Id="rId13" Type="http://schemas.openxmlformats.org/officeDocument/2006/relationships/hyperlink" Target="https://uk.wikipedia.org/wiki/%D0%94%D0%B5%D0%BD%D1%8C_%D1%81%D0%BE%D0%B1%D0%BE%D1%80%D0%BD%D0%BE%D1%81%D1%82%D1%96_%D0%A3%D0%BA%D1%80%D0%B0%D1%97%D0%BD%D0%B8" TargetMode="External"/><Relationship Id="rId3" Type="http://schemas.openxmlformats.org/officeDocument/2006/relationships/settings" Target="settings.xml"/><Relationship Id="rId7" Type="http://schemas.openxmlformats.org/officeDocument/2006/relationships/hyperlink" Target="https://uk.wikipedia.org/wiki/%D0%92%D0%B8%D0%BF%D0%B0%D0%B4%D0%BA%D0%BE%D0%B2%D1%96%D1%81%D1%82%D1%8C" TargetMode="External"/><Relationship Id="rId12" Type="http://schemas.openxmlformats.org/officeDocument/2006/relationships/hyperlink" Target="https://uk.wikipedia.org/wiki/%D0%94%D0%B5%D0%BD%D1%8C_%D0%A1%D0%BE%D0%B1%D0%BE%D1%80%D0%BD%D0%BE%D1%81%D1%82%D1%96_%D1%82%D0%B0_%D0%A1%D0%B2%D0%BE%D0%B1%D0%BE%D0%B4%D0%B8_%D0%A3%D0%BA%D1%80%D0%B0%D1%97%D0%BD%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7%D0%B0%D0%BA%D0%BE%D0%BD" TargetMode="External"/><Relationship Id="rId11" Type="http://schemas.openxmlformats.org/officeDocument/2006/relationships/hyperlink" Target="https://uk.wikipedia.org/wiki/%D0%9F%D0%BE%D1%80%D0%BE%D1%88%D0%B5%D0%BD%D0%BA%D0%BE_%D0%9F%D0%B5%D1%82%D1%80%D0%BE_%D0%9E%D0%BB%D0%B5%D0%BA%D1%81%D1%96%D0%B9%D0%BE%D0%B2%D0%B8%D1%87" TargetMode="External"/><Relationship Id="rId5" Type="http://schemas.openxmlformats.org/officeDocument/2006/relationships/hyperlink" Target="https://uk.wikipedia.org/wiki/%D0%92%D0%B8%D0%B1%D1%96%D1%80" TargetMode="External"/><Relationship Id="rId15" Type="http://schemas.openxmlformats.org/officeDocument/2006/relationships/theme" Target="theme/theme1.xml"/><Relationship Id="rId10" Type="http://schemas.openxmlformats.org/officeDocument/2006/relationships/hyperlink" Target="https://uk.wikipedia.org/wiki/%D0%9D%D0%B5%D0%BE%D0%B1%D1%85%D1%96%D0%B4%D0%BD%D1%96%D1%81%D1%82%D1%8C" TargetMode="External"/><Relationship Id="rId4" Type="http://schemas.openxmlformats.org/officeDocument/2006/relationships/webSettings" Target="webSettings.xml"/><Relationship Id="rId9" Type="http://schemas.openxmlformats.org/officeDocument/2006/relationships/hyperlink" Target="https://uk.wikipedia.org/wiki/%D0%A1%D1%82%D0%BE%D1%85%D0%B0%D1%81%D1%82%D0%B8%D1%87%D0%BD%D1%96%D1%81%D1%82%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Admin11kab</dc:creator>
  <cp:lastModifiedBy>admin</cp:lastModifiedBy>
  <cp:revision>25</cp:revision>
  <dcterms:created xsi:type="dcterms:W3CDTF">2017-11-16T08:06:00Z</dcterms:created>
  <dcterms:modified xsi:type="dcterms:W3CDTF">2017-11-20T07:08:00Z</dcterms:modified>
</cp:coreProperties>
</file>